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ook w:val="01E0" w:firstRow="1" w:lastRow="1" w:firstColumn="1" w:lastColumn="1" w:noHBand="0" w:noVBand="0"/>
      </w:tblPr>
      <w:tblGrid>
        <w:gridCol w:w="4507"/>
        <w:gridCol w:w="5983"/>
      </w:tblGrid>
      <w:tr w:rsidR="00227495" w:rsidRPr="00AA6CCD" w:rsidTr="001E6CF8">
        <w:trPr>
          <w:trHeight w:val="536"/>
          <w:jc w:val="center"/>
        </w:trPr>
        <w:tc>
          <w:tcPr>
            <w:tcW w:w="4507" w:type="dxa"/>
            <w:shd w:val="clear" w:color="auto" w:fill="auto"/>
          </w:tcPr>
          <w:p w:rsidR="00227495" w:rsidRPr="00AA6CCD" w:rsidRDefault="00A067C3" w:rsidP="00887430">
            <w:pPr>
              <w:jc w:val="center"/>
              <w:rPr>
                <w:sz w:val="28"/>
                <w:szCs w:val="28"/>
              </w:rPr>
            </w:pPr>
            <w:r>
              <w:rPr>
                <w:sz w:val="28"/>
                <w:szCs w:val="28"/>
              </w:rPr>
              <w:t xml:space="preserve">  </w:t>
            </w:r>
            <w:r w:rsidR="00227495" w:rsidRPr="00AA6CCD">
              <w:rPr>
                <w:sz w:val="28"/>
                <w:szCs w:val="28"/>
              </w:rPr>
              <w:t>HỘI LHPN TỈNH ĐỒNG NAI</w:t>
            </w:r>
          </w:p>
          <w:p w:rsidR="00227495" w:rsidRPr="00AA6CCD" w:rsidRDefault="001E6CF8" w:rsidP="00887430">
            <w:pPr>
              <w:jc w:val="center"/>
              <w:rPr>
                <w:b/>
                <w:sz w:val="28"/>
                <w:szCs w:val="28"/>
              </w:rPr>
            </w:pPr>
            <w:r w:rsidRPr="00AA6CCD">
              <w:rPr>
                <w:noProof/>
                <w:sz w:val="28"/>
                <w:szCs w:val="28"/>
              </w:rPr>
              <mc:AlternateContent>
                <mc:Choice Requires="wps">
                  <w:drawing>
                    <wp:anchor distT="0" distB="0" distL="114300" distR="114300" simplePos="0" relativeHeight="251659264" behindDoc="0" locked="0" layoutInCell="1" allowOverlap="1" wp14:anchorId="24043C3E" wp14:editId="5187E1FA">
                      <wp:simplePos x="0" y="0"/>
                      <wp:positionH relativeFrom="column">
                        <wp:posOffset>655007</wp:posOffset>
                      </wp:positionH>
                      <wp:positionV relativeFrom="paragraph">
                        <wp:posOffset>196224</wp:posOffset>
                      </wp:positionV>
                      <wp:extent cx="1412875" cy="0"/>
                      <wp:effectExtent l="698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6D5A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45pt" to="16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1h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02z+NM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"/>
                  </w:pict>
                </mc:Fallback>
              </mc:AlternateContent>
            </w:r>
            <w:r w:rsidR="00227495" w:rsidRPr="00AA6CCD">
              <w:rPr>
                <w:b/>
                <w:sz w:val="28"/>
                <w:szCs w:val="28"/>
              </w:rPr>
              <w:t>BAN THƯỜNG VỤ</w:t>
            </w:r>
          </w:p>
          <w:p w:rsidR="006C28B0" w:rsidRPr="00A026C8" w:rsidRDefault="006C28B0" w:rsidP="00887430">
            <w:pPr>
              <w:jc w:val="center"/>
              <w:rPr>
                <w:sz w:val="10"/>
                <w:szCs w:val="28"/>
              </w:rPr>
            </w:pPr>
          </w:p>
          <w:p w:rsidR="00227495" w:rsidRDefault="00227495" w:rsidP="00887430">
            <w:pPr>
              <w:jc w:val="center"/>
              <w:rPr>
                <w:sz w:val="28"/>
                <w:szCs w:val="28"/>
              </w:rPr>
            </w:pPr>
            <w:r w:rsidRPr="00AA6CCD">
              <w:rPr>
                <w:sz w:val="28"/>
                <w:szCs w:val="28"/>
              </w:rPr>
              <w:t xml:space="preserve">Số: </w:t>
            </w:r>
            <w:r w:rsidR="009804FC">
              <w:rPr>
                <w:sz w:val="28"/>
                <w:szCs w:val="28"/>
              </w:rPr>
              <w:t>32</w:t>
            </w:r>
            <w:r w:rsidR="003D2F94">
              <w:rPr>
                <w:sz w:val="28"/>
                <w:szCs w:val="28"/>
              </w:rPr>
              <w:t>-</w:t>
            </w:r>
            <w:r w:rsidR="009C7521">
              <w:rPr>
                <w:sz w:val="28"/>
                <w:szCs w:val="28"/>
              </w:rPr>
              <w:t>HD</w:t>
            </w:r>
            <w:r w:rsidRPr="00AA6CCD">
              <w:rPr>
                <w:sz w:val="28"/>
                <w:szCs w:val="28"/>
              </w:rPr>
              <w:t>/VP</w:t>
            </w:r>
          </w:p>
          <w:p w:rsidR="00227495" w:rsidRPr="00AA6CCD" w:rsidRDefault="00227495" w:rsidP="00F25D39">
            <w:pPr>
              <w:jc w:val="center"/>
              <w:rPr>
                <w:spacing w:val="-5"/>
              </w:rPr>
            </w:pPr>
          </w:p>
        </w:tc>
        <w:tc>
          <w:tcPr>
            <w:tcW w:w="5983" w:type="dxa"/>
            <w:shd w:val="clear" w:color="auto" w:fill="auto"/>
          </w:tcPr>
          <w:p w:rsidR="00227495" w:rsidRPr="00AA6CCD" w:rsidRDefault="00227495" w:rsidP="00887430">
            <w:pPr>
              <w:jc w:val="center"/>
              <w:rPr>
                <w:b/>
                <w:spacing w:val="-4"/>
                <w:sz w:val="28"/>
                <w:szCs w:val="28"/>
              </w:rPr>
            </w:pPr>
            <w:r w:rsidRPr="00AA6CCD">
              <w:rPr>
                <w:b/>
                <w:spacing w:val="-4"/>
                <w:sz w:val="28"/>
                <w:szCs w:val="28"/>
              </w:rPr>
              <w:t>CỘNG HÒA XÃ HỘI CHỦ NGHĨA VIỆT NAM</w:t>
            </w:r>
          </w:p>
          <w:p w:rsidR="00227495" w:rsidRPr="00AA6CCD" w:rsidRDefault="001E6CF8" w:rsidP="00887430">
            <w:pPr>
              <w:tabs>
                <w:tab w:val="left" w:pos="5163"/>
              </w:tabs>
              <w:jc w:val="center"/>
              <w:rPr>
                <w:b/>
                <w:sz w:val="28"/>
                <w:szCs w:val="28"/>
              </w:rPr>
            </w:pPr>
            <w:r w:rsidRPr="00AA6CCD">
              <w:rPr>
                <w:i/>
                <w:noProof/>
                <w:sz w:val="28"/>
                <w:szCs w:val="28"/>
              </w:rPr>
              <mc:AlternateContent>
                <mc:Choice Requires="wps">
                  <w:drawing>
                    <wp:anchor distT="0" distB="0" distL="114300" distR="114300" simplePos="0" relativeHeight="251660288" behindDoc="0" locked="0" layoutInCell="1" allowOverlap="1" wp14:anchorId="224266F4" wp14:editId="68746A9E">
                      <wp:simplePos x="0" y="0"/>
                      <wp:positionH relativeFrom="column">
                        <wp:posOffset>797248</wp:posOffset>
                      </wp:positionH>
                      <wp:positionV relativeFrom="paragraph">
                        <wp:posOffset>207351</wp:posOffset>
                      </wp:positionV>
                      <wp:extent cx="2082165" cy="0"/>
                      <wp:effectExtent l="1079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48BE2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35pt" to="22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6TzPZ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"/>
                  </w:pict>
                </mc:Fallback>
              </mc:AlternateContent>
            </w:r>
            <w:r w:rsidR="00227495" w:rsidRPr="00AA6CCD">
              <w:rPr>
                <w:b/>
                <w:sz w:val="28"/>
                <w:szCs w:val="28"/>
              </w:rPr>
              <w:t>Độc lập - Tự do - Hạnh phúc</w:t>
            </w:r>
          </w:p>
          <w:p w:rsidR="0042252B" w:rsidRPr="00A026C8" w:rsidRDefault="0042252B" w:rsidP="00887430">
            <w:pPr>
              <w:tabs>
                <w:tab w:val="left" w:pos="5163"/>
              </w:tabs>
              <w:jc w:val="center"/>
              <w:rPr>
                <w:i/>
                <w:sz w:val="14"/>
                <w:szCs w:val="28"/>
              </w:rPr>
            </w:pPr>
          </w:p>
          <w:p w:rsidR="00227495" w:rsidRPr="00AA6CCD" w:rsidRDefault="001E6CF8" w:rsidP="00887430">
            <w:pPr>
              <w:tabs>
                <w:tab w:val="left" w:pos="5163"/>
              </w:tabs>
              <w:jc w:val="center"/>
              <w:rPr>
                <w:i/>
                <w:sz w:val="28"/>
                <w:szCs w:val="28"/>
              </w:rPr>
            </w:pPr>
            <w:r w:rsidRPr="00AA6CCD">
              <w:rPr>
                <w:i/>
                <w:sz w:val="28"/>
                <w:szCs w:val="28"/>
              </w:rPr>
              <w:t xml:space="preserve">Đồng Nai, ngày </w:t>
            </w:r>
            <w:r w:rsidR="00C34720">
              <w:rPr>
                <w:i/>
                <w:sz w:val="28"/>
                <w:szCs w:val="28"/>
              </w:rPr>
              <w:t>0</w:t>
            </w:r>
            <w:r w:rsidR="009804FC">
              <w:rPr>
                <w:i/>
                <w:sz w:val="28"/>
                <w:szCs w:val="28"/>
              </w:rPr>
              <w:t>4</w:t>
            </w:r>
            <w:r w:rsidR="003D2F94">
              <w:rPr>
                <w:i/>
                <w:sz w:val="28"/>
                <w:szCs w:val="28"/>
              </w:rPr>
              <w:t xml:space="preserve"> </w:t>
            </w:r>
            <w:r w:rsidRPr="00AA6CCD">
              <w:rPr>
                <w:i/>
                <w:sz w:val="28"/>
                <w:szCs w:val="28"/>
              </w:rPr>
              <w:t xml:space="preserve">tháng </w:t>
            </w:r>
            <w:r w:rsidR="00C34720">
              <w:rPr>
                <w:i/>
                <w:sz w:val="28"/>
                <w:szCs w:val="28"/>
              </w:rPr>
              <w:t>10</w:t>
            </w:r>
            <w:r w:rsidRPr="00AA6CCD">
              <w:rPr>
                <w:i/>
                <w:sz w:val="28"/>
                <w:szCs w:val="28"/>
              </w:rPr>
              <w:t xml:space="preserve"> năm 201</w:t>
            </w:r>
            <w:r>
              <w:rPr>
                <w:i/>
                <w:sz w:val="28"/>
                <w:szCs w:val="28"/>
              </w:rPr>
              <w:t>9</w:t>
            </w:r>
          </w:p>
          <w:p w:rsidR="00227495" w:rsidRPr="00AA6CCD" w:rsidRDefault="00227495" w:rsidP="00887430">
            <w:pPr>
              <w:tabs>
                <w:tab w:val="left" w:pos="5163"/>
              </w:tabs>
              <w:jc w:val="center"/>
              <w:rPr>
                <w:b/>
                <w:i/>
                <w:sz w:val="28"/>
                <w:szCs w:val="28"/>
              </w:rPr>
            </w:pPr>
          </w:p>
        </w:tc>
      </w:tr>
    </w:tbl>
    <w:p w:rsidR="009C7521" w:rsidRPr="00985EDE" w:rsidRDefault="00985EDE" w:rsidP="00E87D88">
      <w:pPr>
        <w:spacing w:before="120" w:after="120"/>
        <w:jc w:val="center"/>
        <w:rPr>
          <w:b/>
          <w:sz w:val="28"/>
          <w:szCs w:val="28"/>
        </w:rPr>
      </w:pPr>
      <w:r w:rsidRPr="00985EDE">
        <w:rPr>
          <w:b/>
          <w:sz w:val="28"/>
          <w:szCs w:val="28"/>
        </w:rPr>
        <w:t>HƯỚNG DẪN</w:t>
      </w:r>
      <w:r w:rsidR="00E87D88">
        <w:rPr>
          <w:b/>
          <w:sz w:val="28"/>
          <w:szCs w:val="28"/>
        </w:rPr>
        <w:br/>
        <w:t>T</w:t>
      </w:r>
      <w:r>
        <w:rPr>
          <w:b/>
          <w:sz w:val="28"/>
          <w:szCs w:val="28"/>
        </w:rPr>
        <w:t>hực hiện công tác</w:t>
      </w:r>
      <w:r w:rsidR="009C7521" w:rsidRPr="00985EDE">
        <w:rPr>
          <w:b/>
          <w:sz w:val="28"/>
          <w:szCs w:val="28"/>
        </w:rPr>
        <w:t xml:space="preserve"> tuyên truyền </w:t>
      </w:r>
      <w:r>
        <w:rPr>
          <w:b/>
          <w:sz w:val="28"/>
          <w:szCs w:val="28"/>
        </w:rPr>
        <w:br/>
      </w:r>
      <w:r w:rsidR="009C7521" w:rsidRPr="00985EDE">
        <w:rPr>
          <w:b/>
          <w:sz w:val="28"/>
          <w:szCs w:val="28"/>
        </w:rPr>
        <w:t xml:space="preserve">trong Quý </w:t>
      </w:r>
      <w:r w:rsidR="00434CAE">
        <w:rPr>
          <w:b/>
          <w:sz w:val="28"/>
          <w:szCs w:val="28"/>
        </w:rPr>
        <w:t>IV</w:t>
      </w:r>
      <w:r w:rsidR="009C7521" w:rsidRPr="00985EDE">
        <w:rPr>
          <w:b/>
          <w:sz w:val="28"/>
          <w:szCs w:val="28"/>
        </w:rPr>
        <w:t>/2019</w:t>
      </w:r>
    </w:p>
    <w:p w:rsidR="00985EDE" w:rsidRDefault="00985EDE" w:rsidP="00887430">
      <w:pPr>
        <w:tabs>
          <w:tab w:val="left" w:pos="1276"/>
        </w:tabs>
        <w:spacing w:before="120" w:after="120"/>
        <w:ind w:firstLine="697"/>
        <w:jc w:val="both"/>
        <w:rPr>
          <w:noProof/>
          <w:sz w:val="28"/>
          <w:szCs w:val="28"/>
        </w:rPr>
      </w:pPr>
    </w:p>
    <w:p w:rsidR="00985EDE" w:rsidRDefault="00227495" w:rsidP="00D940AB">
      <w:pPr>
        <w:tabs>
          <w:tab w:val="left" w:pos="1276"/>
        </w:tabs>
        <w:spacing w:before="120" w:after="120"/>
        <w:ind w:firstLine="697"/>
        <w:jc w:val="both"/>
        <w:rPr>
          <w:noProof/>
          <w:sz w:val="28"/>
          <w:szCs w:val="28"/>
        </w:rPr>
      </w:pPr>
      <w:r>
        <w:rPr>
          <w:noProof/>
          <w:sz w:val="28"/>
          <w:szCs w:val="28"/>
        </w:rPr>
        <w:t xml:space="preserve">Thực hiện </w:t>
      </w:r>
      <w:r w:rsidR="00985EDE">
        <w:rPr>
          <w:noProof/>
          <w:sz w:val="28"/>
          <w:szCs w:val="28"/>
        </w:rPr>
        <w:t xml:space="preserve">chương trình công tác Hội và phong trào phụ nữ năm 2019; Căn cứ các văn bản chỉ đạo của Trung ương Hội LHPN Việt Nam, Ban Tuyên giáo Tỉnh ủy; Ban Thường vụ Hội LHPN tỉnh xây dựng Hướng dẫn thực hiện công tác tuyên truyền trong quý </w:t>
      </w:r>
      <w:r w:rsidR="00434CAE">
        <w:rPr>
          <w:noProof/>
          <w:sz w:val="28"/>
          <w:szCs w:val="28"/>
        </w:rPr>
        <w:t>IV</w:t>
      </w:r>
      <w:r w:rsidR="00985EDE">
        <w:rPr>
          <w:noProof/>
          <w:sz w:val="28"/>
          <w:szCs w:val="28"/>
        </w:rPr>
        <w:t>/2019 với những nội dung chính sau:</w:t>
      </w:r>
    </w:p>
    <w:p w:rsidR="00985EDE" w:rsidRPr="00CE77D4" w:rsidRDefault="00CE77D4" w:rsidP="00D940AB">
      <w:pPr>
        <w:pStyle w:val="ListParagraph"/>
        <w:numPr>
          <w:ilvl w:val="0"/>
          <w:numId w:val="4"/>
        </w:numPr>
        <w:tabs>
          <w:tab w:val="left" w:pos="993"/>
        </w:tabs>
        <w:spacing w:before="120" w:after="120"/>
        <w:ind w:left="0" w:firstLine="709"/>
        <w:jc w:val="both"/>
        <w:rPr>
          <w:b/>
          <w:noProof/>
          <w:sz w:val="28"/>
          <w:szCs w:val="28"/>
        </w:rPr>
      </w:pPr>
      <w:r w:rsidRPr="00CE77D4">
        <w:rPr>
          <w:b/>
          <w:noProof/>
          <w:sz w:val="28"/>
          <w:szCs w:val="28"/>
        </w:rPr>
        <w:t>MỤC ĐÍCH, YÊU CẦU</w:t>
      </w:r>
    </w:p>
    <w:p w:rsidR="00CE77D4" w:rsidRDefault="00D940AB" w:rsidP="00D940AB">
      <w:pPr>
        <w:tabs>
          <w:tab w:val="left" w:pos="1276"/>
        </w:tabs>
        <w:spacing w:before="120" w:after="120"/>
        <w:ind w:firstLine="697"/>
        <w:jc w:val="both"/>
        <w:rPr>
          <w:noProof/>
          <w:sz w:val="28"/>
          <w:szCs w:val="28"/>
        </w:rPr>
      </w:pPr>
      <w:r>
        <w:rPr>
          <w:noProof/>
          <w:sz w:val="28"/>
          <w:szCs w:val="28"/>
        </w:rPr>
        <w:t xml:space="preserve">- </w:t>
      </w:r>
      <w:r w:rsidR="00005A59">
        <w:rPr>
          <w:noProof/>
          <w:sz w:val="28"/>
          <w:szCs w:val="28"/>
        </w:rPr>
        <w:t>Kịp thời tuyên truyền, n</w:t>
      </w:r>
      <w:r w:rsidR="009A24C2">
        <w:rPr>
          <w:noProof/>
          <w:sz w:val="28"/>
          <w:szCs w:val="28"/>
        </w:rPr>
        <w:t>âng cao nhận thức cho cán bộ, hội viên và quần chúng nhân dân trên địa bàn tỉnh đối với các chủ trương của Đả</w:t>
      </w:r>
      <w:r w:rsidR="00005A59">
        <w:rPr>
          <w:noProof/>
          <w:sz w:val="28"/>
          <w:szCs w:val="28"/>
        </w:rPr>
        <w:t xml:space="preserve">ng, pháp luật của Nhà nước trong thời gian gần đây, đặc biệt là các dự thảo Luật, Thông tư, Nghị định, … có liên quan đến </w:t>
      </w:r>
      <w:r w:rsidR="0035571C">
        <w:rPr>
          <w:noProof/>
          <w:sz w:val="28"/>
          <w:szCs w:val="28"/>
        </w:rPr>
        <w:t>đời sống nhân d</w:t>
      </w:r>
      <w:bookmarkStart w:id="0" w:name="_GoBack"/>
      <w:bookmarkEnd w:id="0"/>
      <w:r w:rsidR="0035571C">
        <w:rPr>
          <w:noProof/>
          <w:sz w:val="28"/>
          <w:szCs w:val="28"/>
        </w:rPr>
        <w:t>ân và chị em hội viên phụ nữ</w:t>
      </w:r>
      <w:r w:rsidR="009A24C2">
        <w:rPr>
          <w:noProof/>
          <w:sz w:val="28"/>
          <w:szCs w:val="28"/>
        </w:rPr>
        <w:t>;</w:t>
      </w:r>
    </w:p>
    <w:p w:rsidR="009A24C2" w:rsidRDefault="00D940AB" w:rsidP="00D940AB">
      <w:pPr>
        <w:tabs>
          <w:tab w:val="left" w:pos="1276"/>
        </w:tabs>
        <w:spacing w:before="120" w:after="120"/>
        <w:ind w:firstLine="697"/>
        <w:jc w:val="both"/>
        <w:rPr>
          <w:noProof/>
          <w:sz w:val="28"/>
          <w:szCs w:val="28"/>
        </w:rPr>
      </w:pPr>
      <w:r>
        <w:rPr>
          <w:noProof/>
          <w:sz w:val="28"/>
          <w:szCs w:val="28"/>
        </w:rPr>
        <w:t xml:space="preserve">- </w:t>
      </w:r>
      <w:r w:rsidR="009A24C2">
        <w:rPr>
          <w:noProof/>
          <w:sz w:val="28"/>
          <w:szCs w:val="28"/>
        </w:rPr>
        <w:t xml:space="preserve">Bồi đắp lòng yêu tổ quốc, tinh thần đại đoàn kết toàn dân của đông đảo cán bộ, hội viên phụ nữ và quần chúng nhân dân thông qua các sự kiện lịch sử, các ngày Lễ lớn của </w:t>
      </w:r>
      <w:r w:rsidR="0035571C">
        <w:rPr>
          <w:noProof/>
          <w:sz w:val="28"/>
          <w:szCs w:val="28"/>
        </w:rPr>
        <w:t xml:space="preserve">Đảng, </w:t>
      </w:r>
      <w:r w:rsidR="009A24C2">
        <w:rPr>
          <w:noProof/>
          <w:sz w:val="28"/>
          <w:szCs w:val="28"/>
        </w:rPr>
        <w:t>đất nước;</w:t>
      </w:r>
    </w:p>
    <w:p w:rsidR="009A24C2" w:rsidRDefault="00D940AB" w:rsidP="00D940AB">
      <w:pPr>
        <w:tabs>
          <w:tab w:val="left" w:pos="1276"/>
        </w:tabs>
        <w:spacing w:before="120" w:after="120"/>
        <w:ind w:firstLine="697"/>
        <w:jc w:val="both"/>
        <w:rPr>
          <w:noProof/>
          <w:sz w:val="28"/>
          <w:szCs w:val="28"/>
        </w:rPr>
      </w:pPr>
      <w:r>
        <w:rPr>
          <w:noProof/>
          <w:sz w:val="28"/>
          <w:szCs w:val="28"/>
        </w:rPr>
        <w:t xml:space="preserve">- </w:t>
      </w:r>
      <w:r w:rsidR="001B3045">
        <w:rPr>
          <w:noProof/>
          <w:sz w:val="28"/>
          <w:szCs w:val="28"/>
        </w:rPr>
        <w:t xml:space="preserve">Qua các hoạt động nhằm </w:t>
      </w:r>
      <w:r w:rsidR="0035571C">
        <w:rPr>
          <w:noProof/>
          <w:sz w:val="28"/>
          <w:szCs w:val="28"/>
        </w:rPr>
        <w:t>định hướng dư luận và xây dựng bản lĩnh</w:t>
      </w:r>
      <w:r w:rsidR="001B3045">
        <w:rPr>
          <w:noProof/>
          <w:sz w:val="28"/>
          <w:szCs w:val="28"/>
        </w:rPr>
        <w:t xml:space="preserve"> chính trị, xây dựng ý thức công dân của mỗi cá nhân trong tham gia xây dựng đất nước thời kỳ mới;</w:t>
      </w:r>
    </w:p>
    <w:p w:rsidR="001B3045" w:rsidRDefault="00D940AB" w:rsidP="00D940AB">
      <w:pPr>
        <w:tabs>
          <w:tab w:val="left" w:pos="1276"/>
        </w:tabs>
        <w:spacing w:before="120" w:after="120"/>
        <w:ind w:firstLine="697"/>
        <w:jc w:val="both"/>
        <w:rPr>
          <w:noProof/>
          <w:sz w:val="28"/>
          <w:szCs w:val="28"/>
        </w:rPr>
      </w:pPr>
      <w:r>
        <w:rPr>
          <w:noProof/>
          <w:sz w:val="28"/>
          <w:szCs w:val="28"/>
        </w:rPr>
        <w:t xml:space="preserve">- </w:t>
      </w:r>
      <w:r w:rsidR="001B3045">
        <w:rPr>
          <w:noProof/>
          <w:sz w:val="28"/>
          <w:szCs w:val="28"/>
        </w:rPr>
        <w:t>Công tác tuyên truyền phải ngắn gọn, đúng trọng tâm, phù hợp với từng đối tượng thực hiện.</w:t>
      </w:r>
    </w:p>
    <w:p w:rsidR="001B3045" w:rsidRPr="00231043" w:rsidRDefault="001B3045" w:rsidP="00D940AB">
      <w:pPr>
        <w:pStyle w:val="ListParagraph"/>
        <w:spacing w:before="120" w:after="120"/>
        <w:ind w:left="0" w:firstLine="709"/>
        <w:jc w:val="both"/>
        <w:rPr>
          <w:b/>
          <w:noProof/>
          <w:sz w:val="28"/>
          <w:szCs w:val="28"/>
        </w:rPr>
      </w:pPr>
      <w:r w:rsidRPr="00231043">
        <w:rPr>
          <w:b/>
          <w:noProof/>
          <w:sz w:val="28"/>
          <w:szCs w:val="28"/>
        </w:rPr>
        <w:t xml:space="preserve">II. </w:t>
      </w:r>
      <w:r w:rsidR="00A56BA7">
        <w:rPr>
          <w:b/>
          <w:noProof/>
          <w:sz w:val="28"/>
          <w:szCs w:val="28"/>
        </w:rPr>
        <w:t>CÁC VĂN BẢN</w:t>
      </w:r>
      <w:r w:rsidRPr="00231043">
        <w:rPr>
          <w:b/>
          <w:noProof/>
          <w:sz w:val="28"/>
          <w:szCs w:val="28"/>
        </w:rPr>
        <w:t xml:space="preserve"> TUYÊN TRUYỀN</w:t>
      </w:r>
    </w:p>
    <w:p w:rsidR="007030EF" w:rsidRDefault="00A56BA7" w:rsidP="00D940AB">
      <w:pPr>
        <w:pStyle w:val="ListParagraph"/>
        <w:numPr>
          <w:ilvl w:val="0"/>
          <w:numId w:val="12"/>
        </w:numPr>
        <w:tabs>
          <w:tab w:val="left" w:pos="993"/>
        </w:tabs>
        <w:spacing w:before="120" w:after="120"/>
        <w:ind w:left="0" w:firstLine="709"/>
        <w:jc w:val="both"/>
        <w:rPr>
          <w:b/>
          <w:noProof/>
          <w:sz w:val="28"/>
          <w:szCs w:val="28"/>
        </w:rPr>
      </w:pPr>
      <w:r w:rsidRPr="00A56BA7">
        <w:rPr>
          <w:b/>
          <w:noProof/>
          <w:sz w:val="28"/>
          <w:szCs w:val="28"/>
        </w:rPr>
        <w:t>Tuyên truyền nội dung các văn bản chỉ đạo C</w:t>
      </w:r>
      <w:r w:rsidR="007030EF" w:rsidRPr="00A56BA7">
        <w:rPr>
          <w:b/>
          <w:noProof/>
          <w:sz w:val="28"/>
          <w:szCs w:val="28"/>
        </w:rPr>
        <w:t xml:space="preserve">ủa Ban Bí thư </w:t>
      </w:r>
      <w:r w:rsidR="001B3045" w:rsidRPr="00A56BA7">
        <w:rPr>
          <w:b/>
          <w:noProof/>
          <w:sz w:val="28"/>
          <w:szCs w:val="28"/>
        </w:rPr>
        <w:t>Trung ương</w:t>
      </w:r>
      <w:r w:rsidR="00553D79" w:rsidRPr="00A56BA7">
        <w:rPr>
          <w:b/>
          <w:noProof/>
          <w:sz w:val="28"/>
          <w:szCs w:val="28"/>
        </w:rPr>
        <w:t xml:space="preserve"> và</w:t>
      </w:r>
      <w:r w:rsidR="007030EF" w:rsidRPr="00A56BA7">
        <w:rPr>
          <w:b/>
          <w:noProof/>
          <w:sz w:val="28"/>
          <w:szCs w:val="28"/>
        </w:rPr>
        <w:t xml:space="preserve"> Trung ương</w:t>
      </w:r>
      <w:r w:rsidR="001B3045" w:rsidRPr="00A56BA7">
        <w:rPr>
          <w:b/>
          <w:noProof/>
          <w:sz w:val="28"/>
          <w:szCs w:val="28"/>
        </w:rPr>
        <w:t xml:space="preserve"> Hội LHPN Việt Nam</w:t>
      </w:r>
    </w:p>
    <w:p w:rsidR="00F13349" w:rsidRDefault="0025162E" w:rsidP="00D940AB">
      <w:pPr>
        <w:pStyle w:val="ListParagraph"/>
        <w:numPr>
          <w:ilvl w:val="0"/>
          <w:numId w:val="7"/>
        </w:numPr>
        <w:tabs>
          <w:tab w:val="left" w:pos="993"/>
        </w:tabs>
        <w:spacing w:before="120" w:after="120"/>
        <w:ind w:left="0" w:firstLine="709"/>
        <w:jc w:val="both"/>
        <w:rPr>
          <w:noProof/>
          <w:sz w:val="28"/>
          <w:szCs w:val="28"/>
        </w:rPr>
      </w:pPr>
      <w:r>
        <w:rPr>
          <w:noProof/>
          <w:sz w:val="28"/>
          <w:szCs w:val="28"/>
        </w:rPr>
        <w:t xml:space="preserve">Tiếp tục tuyên truyền Nghị quyết số 39-NQ/TW ngày 15/01/2019 của Bộ Chính trị về </w:t>
      </w:r>
      <w:r w:rsidRPr="00B0153C">
        <w:rPr>
          <w:i/>
          <w:noProof/>
          <w:sz w:val="28"/>
          <w:szCs w:val="28"/>
        </w:rPr>
        <w:t>“Nâng cao hiệu quả quản lý, khai thác, sử dụng và phát huy các nguồn lực kinh tế”</w:t>
      </w:r>
      <w:r>
        <w:rPr>
          <w:noProof/>
          <w:sz w:val="28"/>
          <w:szCs w:val="28"/>
        </w:rPr>
        <w:t xml:space="preserve"> trên địa bàn tỉnh Đồng Nai</w:t>
      </w:r>
      <w:r w:rsidR="00E02EE5">
        <w:rPr>
          <w:noProof/>
          <w:sz w:val="28"/>
          <w:szCs w:val="28"/>
        </w:rPr>
        <w:t>;</w:t>
      </w:r>
    </w:p>
    <w:p w:rsidR="00B0153C" w:rsidRPr="00FB50AA" w:rsidRDefault="00FB50AA" w:rsidP="00D940AB">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Tiếp tục tuyên truyền, triển khai thực hiện các kết luận của Ban Bí thư về công tác khoa giáo Đảng: </w:t>
      </w:r>
    </w:p>
    <w:p w:rsidR="00FB50AA" w:rsidRPr="00C12E94" w:rsidRDefault="00FB50AA" w:rsidP="00D940AB">
      <w:pPr>
        <w:pStyle w:val="ListParagraph"/>
        <w:tabs>
          <w:tab w:val="left" w:pos="993"/>
        </w:tabs>
        <w:spacing w:before="120" w:after="120"/>
        <w:ind w:left="0" w:firstLine="709"/>
        <w:jc w:val="both"/>
        <w:rPr>
          <w:i/>
          <w:noProof/>
          <w:sz w:val="28"/>
          <w:szCs w:val="28"/>
        </w:rPr>
      </w:pPr>
      <w:r>
        <w:rPr>
          <w:i/>
          <w:noProof/>
          <w:sz w:val="28"/>
          <w:szCs w:val="28"/>
        </w:rPr>
        <w:t xml:space="preserve">+ </w:t>
      </w:r>
      <w:r>
        <w:rPr>
          <w:noProof/>
          <w:sz w:val="28"/>
          <w:szCs w:val="28"/>
        </w:rPr>
        <w:t>Kết luận số 49-KL/TW ngày 10/5/2019 về tiếp tục thực hiện Chỉ thị số 11-CT/TW</w:t>
      </w:r>
      <w:r w:rsidR="00C12E94">
        <w:rPr>
          <w:noProof/>
          <w:sz w:val="28"/>
          <w:szCs w:val="28"/>
        </w:rPr>
        <w:t xml:space="preserve"> của Bộ Chính trị khóa X về </w:t>
      </w:r>
      <w:r w:rsidR="00C12E94" w:rsidRPr="00C12E94">
        <w:rPr>
          <w:i/>
          <w:noProof/>
          <w:sz w:val="28"/>
          <w:szCs w:val="28"/>
        </w:rPr>
        <w:t>“tăng cường sự lãnh đạo của Đảng đối với công tác khuyến học, khuyến tài, xây dựng xã hội học tập”;</w:t>
      </w:r>
    </w:p>
    <w:p w:rsidR="00C12E94" w:rsidRDefault="00C12E94" w:rsidP="00D940AB">
      <w:pPr>
        <w:pStyle w:val="ListParagraph"/>
        <w:tabs>
          <w:tab w:val="left" w:pos="993"/>
        </w:tabs>
        <w:spacing w:before="120" w:after="120"/>
        <w:ind w:left="0" w:firstLine="709"/>
        <w:jc w:val="both"/>
        <w:rPr>
          <w:i/>
          <w:noProof/>
          <w:sz w:val="28"/>
          <w:szCs w:val="28"/>
        </w:rPr>
      </w:pPr>
      <w:r>
        <w:rPr>
          <w:noProof/>
          <w:sz w:val="28"/>
          <w:szCs w:val="28"/>
        </w:rPr>
        <w:t xml:space="preserve">+ Kết luận số 50-KL/TW ngày 30/5/2019 của Ban Bí thư về </w:t>
      </w:r>
      <w:r w:rsidRPr="00B0153C">
        <w:rPr>
          <w:i/>
          <w:noProof/>
          <w:sz w:val="28"/>
          <w:szCs w:val="28"/>
        </w:rPr>
        <w:t>“phát triển Khoa học Công nghệ phục vụ CNH, HĐH trong điều kiện kinh tế thị trường định hướng XHCN và hội nhập quốc tế”</w:t>
      </w:r>
      <w:r>
        <w:rPr>
          <w:i/>
          <w:noProof/>
          <w:sz w:val="28"/>
          <w:szCs w:val="28"/>
        </w:rPr>
        <w:t>;</w:t>
      </w:r>
    </w:p>
    <w:p w:rsidR="00C12E94" w:rsidRDefault="00C12E94" w:rsidP="00D940AB">
      <w:pPr>
        <w:pStyle w:val="ListParagraph"/>
        <w:tabs>
          <w:tab w:val="left" w:pos="993"/>
        </w:tabs>
        <w:spacing w:before="120" w:after="120"/>
        <w:ind w:left="0" w:firstLine="709"/>
        <w:jc w:val="both"/>
        <w:rPr>
          <w:i/>
          <w:noProof/>
          <w:sz w:val="28"/>
          <w:szCs w:val="28"/>
        </w:rPr>
      </w:pPr>
      <w:r>
        <w:rPr>
          <w:noProof/>
          <w:sz w:val="28"/>
          <w:szCs w:val="28"/>
        </w:rPr>
        <w:t xml:space="preserve">+ Kết luận số 51-KL/TW ngày 30/5/2019 về tiếp tục thực hiện Nghị quyết Trung ương 8 khóa XI về </w:t>
      </w:r>
      <w:r w:rsidRPr="00C12E94">
        <w:rPr>
          <w:i/>
          <w:noProof/>
          <w:sz w:val="28"/>
          <w:szCs w:val="28"/>
        </w:rPr>
        <w:t xml:space="preserve">“đổi mới căn bản, toàn diện giáo dục và đào tạo đáp </w:t>
      </w:r>
      <w:r w:rsidRPr="00C12E94">
        <w:rPr>
          <w:i/>
          <w:noProof/>
          <w:sz w:val="28"/>
          <w:szCs w:val="28"/>
        </w:rPr>
        <w:lastRenderedPageBreak/>
        <w:t>ứng yêu cầu CNH, HĐH t</w:t>
      </w:r>
      <w:r w:rsidRPr="00B0153C">
        <w:rPr>
          <w:i/>
          <w:noProof/>
          <w:sz w:val="28"/>
          <w:szCs w:val="28"/>
        </w:rPr>
        <w:t>rong điều kiện kinh tế thị trường định hướng XHCN và hội nhập quốc tế”</w:t>
      </w:r>
      <w:r>
        <w:rPr>
          <w:i/>
          <w:noProof/>
          <w:sz w:val="28"/>
          <w:szCs w:val="28"/>
        </w:rPr>
        <w:t>;</w:t>
      </w:r>
    </w:p>
    <w:p w:rsidR="00C12E94" w:rsidRPr="00C12E94" w:rsidRDefault="00C12E94" w:rsidP="00D940AB">
      <w:pPr>
        <w:pStyle w:val="ListParagraph"/>
        <w:tabs>
          <w:tab w:val="left" w:pos="993"/>
        </w:tabs>
        <w:spacing w:before="120" w:after="120"/>
        <w:ind w:left="0" w:firstLine="709"/>
        <w:jc w:val="both"/>
        <w:rPr>
          <w:i/>
          <w:noProof/>
          <w:sz w:val="28"/>
          <w:szCs w:val="28"/>
        </w:rPr>
      </w:pPr>
      <w:r>
        <w:rPr>
          <w:i/>
          <w:noProof/>
          <w:sz w:val="28"/>
          <w:szCs w:val="28"/>
        </w:rPr>
        <w:t xml:space="preserve">+ </w:t>
      </w:r>
      <w:r>
        <w:rPr>
          <w:noProof/>
          <w:sz w:val="28"/>
          <w:szCs w:val="28"/>
        </w:rPr>
        <w:t xml:space="preserve">Kết luận số 52-KL/TW ngày 30/5/2019 về tiếp tục thực hiện Nghị quyết Trung ương 7 khóa X về </w:t>
      </w:r>
      <w:r w:rsidRPr="00C12E94">
        <w:rPr>
          <w:i/>
          <w:noProof/>
          <w:sz w:val="28"/>
          <w:szCs w:val="28"/>
        </w:rPr>
        <w:t>“Xây dựng đội ngũ trí thứ trong thời kỳ đẩy mạnh CNH, HĐH đất nước”;</w:t>
      </w:r>
    </w:p>
    <w:p w:rsidR="001B3045" w:rsidRPr="003F260F" w:rsidRDefault="001B3045" w:rsidP="00D940AB">
      <w:pPr>
        <w:pStyle w:val="ListParagraph"/>
        <w:numPr>
          <w:ilvl w:val="0"/>
          <w:numId w:val="12"/>
        </w:numPr>
        <w:tabs>
          <w:tab w:val="left" w:pos="993"/>
        </w:tabs>
        <w:spacing w:before="120" w:after="120"/>
        <w:ind w:left="0" w:firstLine="709"/>
        <w:jc w:val="both"/>
        <w:rPr>
          <w:b/>
          <w:noProof/>
          <w:sz w:val="28"/>
          <w:szCs w:val="28"/>
        </w:rPr>
      </w:pPr>
      <w:r w:rsidRPr="003F260F">
        <w:rPr>
          <w:b/>
          <w:noProof/>
          <w:sz w:val="28"/>
          <w:szCs w:val="28"/>
        </w:rPr>
        <w:t>Tỉnh ủy, UBND tỉnh</w:t>
      </w:r>
    </w:p>
    <w:p w:rsidR="0041048C" w:rsidRDefault="0041048C" w:rsidP="00D940AB">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Kế hoạch số 236-KH/BTGTU ngày 06/8/2019 về </w:t>
      </w:r>
      <w:r w:rsidRPr="00FB50AA">
        <w:rPr>
          <w:i/>
          <w:noProof/>
          <w:sz w:val="28"/>
          <w:szCs w:val="28"/>
        </w:rPr>
        <w:t>“</w:t>
      </w:r>
      <w:r>
        <w:rPr>
          <w:i/>
          <w:noProof/>
          <w:sz w:val="28"/>
          <w:szCs w:val="28"/>
        </w:rPr>
        <w:t>triển khai, quán triệt và thực hiện có hiệu quả công tác giáo dục chính trị tư tưởng; nâng cao trình độ, bản lĩnh chính trị, phẩm chất đại đức của đội ngũ cán bộ, đảng viên trên địa bàn tỉnh</w:t>
      </w:r>
      <w:r w:rsidRPr="00FB50AA">
        <w:rPr>
          <w:i/>
          <w:noProof/>
          <w:sz w:val="28"/>
          <w:szCs w:val="28"/>
        </w:rPr>
        <w:t>”.</w:t>
      </w:r>
    </w:p>
    <w:p w:rsidR="0041048C" w:rsidRDefault="0041048C" w:rsidP="00D940AB">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Kế hoạch số 293-KH/TU ngày 19/8/2019 về </w:t>
      </w:r>
      <w:r w:rsidRPr="00FB50AA">
        <w:rPr>
          <w:i/>
          <w:noProof/>
          <w:sz w:val="28"/>
          <w:szCs w:val="28"/>
        </w:rPr>
        <w:t>“thông tin, tuyên truyền về công tác xây dựng Đảng, xây dựng hệ thống chính trị tỉnh Đồng Nai năm 2019”.</w:t>
      </w:r>
    </w:p>
    <w:p w:rsidR="00964D1D" w:rsidRPr="00FB50AA" w:rsidRDefault="00F13349" w:rsidP="00D940AB">
      <w:pPr>
        <w:pStyle w:val="ListParagraph"/>
        <w:numPr>
          <w:ilvl w:val="0"/>
          <w:numId w:val="7"/>
        </w:numPr>
        <w:tabs>
          <w:tab w:val="left" w:pos="993"/>
        </w:tabs>
        <w:spacing w:before="120" w:after="120"/>
        <w:ind w:left="0" w:firstLine="709"/>
        <w:jc w:val="both"/>
        <w:rPr>
          <w:i/>
          <w:noProof/>
          <w:sz w:val="28"/>
          <w:szCs w:val="28"/>
        </w:rPr>
      </w:pPr>
      <w:r>
        <w:rPr>
          <w:noProof/>
          <w:sz w:val="28"/>
          <w:szCs w:val="28"/>
        </w:rPr>
        <w:t xml:space="preserve">Kế hoạch số 297-KH/TU ngày 05/9/2019 của Ban Thường vụ Tỉnh ủy về tiếp tục thực hiện Kết luận số 44-KL/TW ngày 22/01/2019 của Ban Bí thư về tiếp tục thực hiện Chỉ thị số 09-CT/TW của Ban Bí thư khóa XI về </w:t>
      </w:r>
      <w:r w:rsidRPr="00FB50AA">
        <w:rPr>
          <w:i/>
          <w:noProof/>
          <w:sz w:val="28"/>
          <w:szCs w:val="28"/>
        </w:rPr>
        <w:t>“Tăng cường sự lãnh đạo của Đảng đối với Phong trào tòa dân bảo vệ ANTQ trong tình hình mới”;</w:t>
      </w:r>
    </w:p>
    <w:p w:rsidR="00FB50AA" w:rsidRPr="00FB50AA" w:rsidRDefault="0041048C" w:rsidP="00D940AB">
      <w:pPr>
        <w:pStyle w:val="ListParagraph"/>
        <w:numPr>
          <w:ilvl w:val="0"/>
          <w:numId w:val="7"/>
        </w:numPr>
        <w:tabs>
          <w:tab w:val="left" w:pos="993"/>
        </w:tabs>
        <w:spacing w:before="120" w:after="120"/>
        <w:ind w:left="0" w:firstLine="709"/>
        <w:jc w:val="both"/>
        <w:rPr>
          <w:i/>
          <w:noProof/>
          <w:sz w:val="28"/>
          <w:szCs w:val="28"/>
        </w:rPr>
      </w:pPr>
      <w:r>
        <w:rPr>
          <w:noProof/>
          <w:sz w:val="28"/>
          <w:szCs w:val="28"/>
        </w:rPr>
        <w:t>Công văn số 2551-CV/BTGTU ngày 08/8/2019 về đẩy mạnh công tác tuyên truyền khuyến học, khuyến tài, xây dựng xã hội học tập”.</w:t>
      </w:r>
    </w:p>
    <w:p w:rsidR="00231043" w:rsidRPr="00231043" w:rsidRDefault="00231043" w:rsidP="00D940AB">
      <w:pPr>
        <w:pStyle w:val="ListParagraph"/>
        <w:numPr>
          <w:ilvl w:val="0"/>
          <w:numId w:val="12"/>
        </w:numPr>
        <w:tabs>
          <w:tab w:val="left" w:pos="993"/>
        </w:tabs>
        <w:spacing w:before="120" w:after="120"/>
        <w:ind w:left="0" w:firstLine="709"/>
        <w:jc w:val="both"/>
        <w:rPr>
          <w:b/>
          <w:noProof/>
          <w:sz w:val="28"/>
          <w:szCs w:val="28"/>
        </w:rPr>
      </w:pPr>
      <w:r w:rsidRPr="00231043">
        <w:rPr>
          <w:b/>
          <w:noProof/>
          <w:sz w:val="28"/>
          <w:szCs w:val="28"/>
        </w:rPr>
        <w:t>Các nội dung khác</w:t>
      </w:r>
    </w:p>
    <w:p w:rsidR="00F657DD" w:rsidRPr="00F657DD" w:rsidRDefault="00434CAE" w:rsidP="00D940AB">
      <w:pPr>
        <w:pStyle w:val="ListParagraph"/>
        <w:numPr>
          <w:ilvl w:val="0"/>
          <w:numId w:val="1"/>
        </w:numPr>
        <w:tabs>
          <w:tab w:val="left" w:pos="993"/>
        </w:tabs>
        <w:spacing w:before="120" w:after="120"/>
        <w:ind w:left="0" w:firstLine="709"/>
        <w:jc w:val="both"/>
        <w:rPr>
          <w:i/>
          <w:noProof/>
          <w:sz w:val="28"/>
          <w:szCs w:val="28"/>
        </w:rPr>
      </w:pPr>
      <w:r>
        <w:rPr>
          <w:noProof/>
          <w:sz w:val="28"/>
          <w:szCs w:val="28"/>
        </w:rPr>
        <w:t>Tuyên truyền, quảng bá về ASEAN giai đoạn 2019 – 2020</w:t>
      </w:r>
      <w:r w:rsidR="00F657DD">
        <w:rPr>
          <w:noProof/>
          <w:sz w:val="28"/>
          <w:szCs w:val="28"/>
        </w:rPr>
        <w:t xml:space="preserve"> (theo Công văn số 2615-CV/BTGTU ngày 23/9/2019)</w:t>
      </w:r>
      <w:r>
        <w:rPr>
          <w:noProof/>
          <w:sz w:val="28"/>
          <w:szCs w:val="28"/>
        </w:rPr>
        <w:t xml:space="preserve">: </w:t>
      </w:r>
    </w:p>
    <w:p w:rsidR="00CE7D6C" w:rsidRDefault="00F657DD" w:rsidP="00D940AB">
      <w:pPr>
        <w:pStyle w:val="ListParagraph"/>
        <w:tabs>
          <w:tab w:val="left" w:pos="993"/>
        </w:tabs>
        <w:spacing w:before="120" w:after="120"/>
        <w:ind w:left="0" w:firstLine="709"/>
        <w:jc w:val="both"/>
        <w:rPr>
          <w:noProof/>
          <w:sz w:val="28"/>
          <w:szCs w:val="28"/>
        </w:rPr>
      </w:pPr>
      <w:r>
        <w:rPr>
          <w:noProof/>
          <w:sz w:val="28"/>
          <w:szCs w:val="28"/>
        </w:rPr>
        <w:t xml:space="preserve">+ </w:t>
      </w:r>
      <w:r w:rsidR="00434CAE">
        <w:rPr>
          <w:noProof/>
          <w:sz w:val="28"/>
          <w:szCs w:val="28"/>
        </w:rPr>
        <w:t xml:space="preserve">Về vai trò, vị trí của ASEAN, các thành tựu mà ASEAN đạt được </w:t>
      </w:r>
      <w:r>
        <w:rPr>
          <w:noProof/>
          <w:sz w:val="28"/>
          <w:szCs w:val="28"/>
        </w:rPr>
        <w:t>trong quá trình hình thành và phát triển; Những thay đổi của ASEAN trước và sau khi hình thành cộng đồng.</w:t>
      </w:r>
    </w:p>
    <w:p w:rsidR="00F657DD" w:rsidRDefault="00F657DD" w:rsidP="00D940AB">
      <w:pPr>
        <w:pStyle w:val="ListParagraph"/>
        <w:tabs>
          <w:tab w:val="left" w:pos="993"/>
        </w:tabs>
        <w:spacing w:before="120" w:after="120"/>
        <w:ind w:left="0" w:firstLine="709"/>
        <w:jc w:val="both"/>
        <w:rPr>
          <w:noProof/>
          <w:sz w:val="28"/>
          <w:szCs w:val="28"/>
        </w:rPr>
      </w:pPr>
      <w:r>
        <w:rPr>
          <w:noProof/>
          <w:sz w:val="28"/>
          <w:szCs w:val="28"/>
        </w:rPr>
        <w:t>+ Tuyên truyền về quan hệ đối tác giữa cộng đồng ASEAN – Nhật Bản và các nước trên thế giới; Vai trò, vị thế và những đóng góp của Việt Nam cho cộng đồng ASEAN và thế giới; Mối quan hệ hợp tác hữu nghị, cùng phát triển giữa Việt Nam và các nước trong cộng đồng ASEAN.</w:t>
      </w:r>
    </w:p>
    <w:p w:rsidR="00F657DD" w:rsidRDefault="00F657DD" w:rsidP="00D940AB">
      <w:pPr>
        <w:pStyle w:val="ListParagraph"/>
        <w:tabs>
          <w:tab w:val="left" w:pos="993"/>
        </w:tabs>
        <w:spacing w:before="120" w:after="120"/>
        <w:ind w:left="0" w:firstLine="709"/>
        <w:jc w:val="both"/>
        <w:rPr>
          <w:noProof/>
          <w:sz w:val="28"/>
          <w:szCs w:val="28"/>
        </w:rPr>
      </w:pPr>
      <w:r>
        <w:rPr>
          <w:noProof/>
          <w:sz w:val="28"/>
          <w:szCs w:val="28"/>
        </w:rPr>
        <w:t>+ Tuyên truyền về các hoạt động của tỉnh Đồng Nai hướng tới cộng đồng ASEAN.</w:t>
      </w:r>
    </w:p>
    <w:p w:rsidR="0095577D" w:rsidRDefault="00E02EE5" w:rsidP="00D940AB">
      <w:pPr>
        <w:pStyle w:val="ListParagraph"/>
        <w:numPr>
          <w:ilvl w:val="0"/>
          <w:numId w:val="1"/>
        </w:numPr>
        <w:tabs>
          <w:tab w:val="left" w:pos="993"/>
        </w:tabs>
        <w:spacing w:before="120" w:after="120"/>
        <w:ind w:left="0" w:firstLine="709"/>
        <w:jc w:val="both"/>
        <w:rPr>
          <w:noProof/>
          <w:sz w:val="28"/>
          <w:szCs w:val="28"/>
        </w:rPr>
      </w:pPr>
      <w:r w:rsidRPr="00CF4D08">
        <w:rPr>
          <w:i/>
          <w:noProof/>
          <w:sz w:val="28"/>
          <w:szCs w:val="28"/>
        </w:rPr>
        <w:softHyphen/>
      </w:r>
      <w:r w:rsidRPr="00CF4D08">
        <w:rPr>
          <w:noProof/>
          <w:sz w:val="28"/>
          <w:szCs w:val="28"/>
        </w:rPr>
        <w:t xml:space="preserve">Tuyên truyền về kỷ niệm </w:t>
      </w:r>
      <w:r w:rsidR="00257675" w:rsidRPr="00CF4D08">
        <w:rPr>
          <w:noProof/>
          <w:sz w:val="28"/>
          <w:szCs w:val="28"/>
        </w:rPr>
        <w:t>các ngày lễ lớn, các ngày kỷ niệm quan trọng trong quý IV/2019</w:t>
      </w:r>
      <w:r w:rsidR="00E9604C">
        <w:rPr>
          <w:noProof/>
          <w:sz w:val="28"/>
          <w:szCs w:val="28"/>
        </w:rPr>
        <w:t xml:space="preserve"> với rất nhiều sự kiện, gồm:</w:t>
      </w:r>
      <w:r w:rsidR="00257675" w:rsidRPr="00CF4D08">
        <w:rPr>
          <w:noProof/>
          <w:sz w:val="28"/>
          <w:szCs w:val="28"/>
        </w:rPr>
        <w:t xml:space="preserve"> </w:t>
      </w:r>
    </w:p>
    <w:p w:rsidR="00D11DC0" w:rsidRDefault="0095577D" w:rsidP="00D940AB">
      <w:pPr>
        <w:pStyle w:val="ListParagraph"/>
        <w:tabs>
          <w:tab w:val="left" w:pos="993"/>
        </w:tabs>
        <w:spacing w:before="120" w:after="120"/>
        <w:ind w:left="0" w:firstLine="709"/>
        <w:jc w:val="both"/>
        <w:rPr>
          <w:noProof/>
          <w:sz w:val="28"/>
          <w:szCs w:val="28"/>
        </w:rPr>
      </w:pPr>
      <w:r>
        <w:rPr>
          <w:noProof/>
          <w:sz w:val="28"/>
          <w:szCs w:val="28"/>
        </w:rPr>
        <w:t xml:space="preserve">+ Kỷ niệm </w:t>
      </w:r>
      <w:r w:rsidR="00E02EE5" w:rsidRPr="00CF4D08">
        <w:rPr>
          <w:noProof/>
          <w:sz w:val="28"/>
          <w:szCs w:val="28"/>
        </w:rPr>
        <w:t>110 năm Ngày sinh đồng chí Hoàng Văn Thụ</w:t>
      </w:r>
      <w:r w:rsidR="00CF4D08" w:rsidRPr="00CF4D08">
        <w:rPr>
          <w:noProof/>
          <w:sz w:val="28"/>
          <w:szCs w:val="28"/>
        </w:rPr>
        <w:t xml:space="preserve"> (04/11/1909 – 04/11/2019);</w:t>
      </w:r>
      <w:r w:rsidR="00E02EE5" w:rsidRPr="00CF4D08">
        <w:rPr>
          <w:noProof/>
          <w:sz w:val="28"/>
          <w:szCs w:val="28"/>
        </w:rPr>
        <w:t xml:space="preserve"> </w:t>
      </w:r>
    </w:p>
    <w:p w:rsidR="00E9604C" w:rsidRPr="00E9604C" w:rsidRDefault="00D11DC0" w:rsidP="00D940AB">
      <w:pPr>
        <w:pStyle w:val="ListParagraph"/>
        <w:tabs>
          <w:tab w:val="left" w:pos="993"/>
        </w:tabs>
        <w:spacing w:before="120" w:after="120"/>
        <w:ind w:left="0" w:firstLine="709"/>
        <w:jc w:val="both"/>
        <w:rPr>
          <w:noProof/>
          <w:sz w:val="28"/>
          <w:szCs w:val="28"/>
        </w:rPr>
      </w:pPr>
      <w:r>
        <w:rPr>
          <w:noProof/>
          <w:sz w:val="28"/>
          <w:szCs w:val="28"/>
        </w:rPr>
        <w:t xml:space="preserve">+ Kỷ niêm </w:t>
      </w:r>
      <w:r w:rsidR="00E02EE5" w:rsidRPr="00CF4D08">
        <w:rPr>
          <w:noProof/>
          <w:sz w:val="28"/>
          <w:szCs w:val="28"/>
        </w:rPr>
        <w:t xml:space="preserve">89 năm Ngày thành lập </w:t>
      </w:r>
      <w:r w:rsidR="00430F10" w:rsidRPr="00CF4D08">
        <w:rPr>
          <w:noProof/>
          <w:sz w:val="28"/>
          <w:szCs w:val="28"/>
        </w:rPr>
        <w:t>Hội Liên hiệp Phụ nữ Việt Nam (20/10/1930 – 20/10/</w:t>
      </w:r>
      <w:r w:rsidR="00CF4D08" w:rsidRPr="00CF4D08">
        <w:rPr>
          <w:noProof/>
          <w:sz w:val="28"/>
          <w:szCs w:val="28"/>
        </w:rPr>
        <w:t>2019);</w:t>
      </w:r>
      <w:r w:rsidR="00CF4D08" w:rsidRPr="00E9604C">
        <w:rPr>
          <w:noProof/>
          <w:sz w:val="28"/>
          <w:szCs w:val="28"/>
        </w:rPr>
        <w:t xml:space="preserve"> </w:t>
      </w:r>
    </w:p>
    <w:p w:rsidR="00E9604C" w:rsidRP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CF4D08" w:rsidRPr="00E9604C">
        <w:rPr>
          <w:noProof/>
          <w:sz w:val="28"/>
          <w:szCs w:val="28"/>
        </w:rPr>
        <w:t xml:space="preserve">28 năm Ngày quốc tế người cao tuổi (01/10/1991 – 01/10/2019);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CF4D08" w:rsidRPr="00E9604C">
        <w:rPr>
          <w:noProof/>
          <w:sz w:val="28"/>
          <w:szCs w:val="28"/>
        </w:rPr>
        <w:t xml:space="preserve">58 năm ngày thành lập Trung ương Cục Miền Nam (10/10/1961 – 10/10/2019);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CF4D08" w:rsidRPr="00E9604C">
        <w:rPr>
          <w:noProof/>
          <w:sz w:val="28"/>
          <w:szCs w:val="28"/>
        </w:rPr>
        <w:t xml:space="preserve">89 năm ngày thành lập Hội Nông dân Việt Nam (14/10/1930 – 14/10/2019);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582EAA">
        <w:rPr>
          <w:noProof/>
          <w:sz w:val="28"/>
          <w:szCs w:val="28"/>
        </w:rPr>
        <w:t xml:space="preserve">65 năm </w:t>
      </w:r>
      <w:r w:rsidR="00CF4D08" w:rsidRPr="00E9604C">
        <w:rPr>
          <w:noProof/>
          <w:sz w:val="28"/>
          <w:szCs w:val="28"/>
        </w:rPr>
        <w:t>Ngày giải phóng thủ đô (10/10/</w:t>
      </w:r>
      <w:r w:rsidR="00582EAA">
        <w:rPr>
          <w:noProof/>
          <w:sz w:val="28"/>
          <w:szCs w:val="28"/>
        </w:rPr>
        <w:t>1954 – 10/10/2019);</w:t>
      </w:r>
      <w:r w:rsidR="00CF4D08" w:rsidRPr="00E9604C">
        <w:rPr>
          <w:noProof/>
          <w:sz w:val="28"/>
          <w:szCs w:val="28"/>
        </w:rPr>
        <w:t xml:space="preserve">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CF4D08" w:rsidRPr="00E9604C">
        <w:rPr>
          <w:noProof/>
          <w:sz w:val="28"/>
          <w:szCs w:val="28"/>
        </w:rPr>
        <w:t xml:space="preserve">63 năm ngày thành lập Hội LHTN Việt Nam (15/101956 – 15/10/2019);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lastRenderedPageBreak/>
        <w:t xml:space="preserve">+ Kỷ niệm </w:t>
      </w:r>
      <w:r>
        <w:rPr>
          <w:noProof/>
          <w:sz w:val="28"/>
          <w:szCs w:val="28"/>
        </w:rPr>
        <w:t>1</w:t>
      </w:r>
      <w:r w:rsidR="00CF4D08" w:rsidRPr="00E9604C">
        <w:rPr>
          <w:noProof/>
          <w:sz w:val="28"/>
          <w:szCs w:val="28"/>
        </w:rPr>
        <w:t xml:space="preserve">9 năm Ngày cả nước Vì người nghèo (17/10/2000 – 17/10/2019);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582EAA">
        <w:rPr>
          <w:noProof/>
          <w:sz w:val="28"/>
          <w:szCs w:val="28"/>
        </w:rPr>
        <w:t xml:space="preserve">15 năm </w:t>
      </w:r>
      <w:r w:rsidR="00CF4D08" w:rsidRPr="00E9604C">
        <w:rPr>
          <w:noProof/>
          <w:sz w:val="28"/>
          <w:szCs w:val="28"/>
        </w:rPr>
        <w:t xml:space="preserve">Ngày doanh nhân Việt Nam (13/10/2004 – 13/10/2019);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CF4D08" w:rsidRPr="00E9604C">
        <w:rPr>
          <w:noProof/>
          <w:sz w:val="28"/>
          <w:szCs w:val="28"/>
        </w:rPr>
        <w:t xml:space="preserve">89 năm Ngày truyền thống ngành Tổ chức xây dựng Đảng (14/10/1930 – 14/10/2019);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582EAA">
        <w:rPr>
          <w:noProof/>
          <w:sz w:val="28"/>
          <w:szCs w:val="28"/>
        </w:rPr>
        <w:t xml:space="preserve">71 </w:t>
      </w:r>
      <w:r w:rsidR="0095577D" w:rsidRPr="00E9604C">
        <w:rPr>
          <w:noProof/>
          <w:sz w:val="28"/>
          <w:szCs w:val="28"/>
        </w:rPr>
        <w:t xml:space="preserve">năm Ngày truyền thống ngành Kiểm tra Đảng (14/10/1948 – 14/10/2019); </w:t>
      </w:r>
    </w:p>
    <w:p w:rsidR="00E9604C"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Kỷ niệm</w:t>
      </w:r>
      <w:r w:rsidR="00582EAA">
        <w:rPr>
          <w:noProof/>
          <w:sz w:val="28"/>
          <w:szCs w:val="28"/>
        </w:rPr>
        <w:t xml:space="preserve"> 71</w:t>
      </w:r>
      <w:r w:rsidRPr="00E9604C">
        <w:rPr>
          <w:noProof/>
          <w:sz w:val="28"/>
          <w:szCs w:val="28"/>
        </w:rPr>
        <w:t xml:space="preserve"> </w:t>
      </w:r>
      <w:r w:rsidR="0095577D" w:rsidRPr="00E9604C">
        <w:rPr>
          <w:noProof/>
          <w:sz w:val="28"/>
          <w:szCs w:val="28"/>
        </w:rPr>
        <w:t>năm Ngày truyền thống Văn phòng cấp ủy (18/10/1948 – 18/10/2019);</w:t>
      </w:r>
    </w:p>
    <w:p w:rsidR="0095577D" w:rsidRPr="0095577D"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Kỷ niệm</w:t>
      </w:r>
      <w:r>
        <w:rPr>
          <w:noProof/>
          <w:sz w:val="28"/>
          <w:szCs w:val="28"/>
        </w:rPr>
        <w:t xml:space="preserve"> </w:t>
      </w:r>
      <w:r w:rsidR="00582EAA">
        <w:rPr>
          <w:noProof/>
          <w:sz w:val="28"/>
          <w:szCs w:val="28"/>
        </w:rPr>
        <w:t xml:space="preserve">71 </w:t>
      </w:r>
      <w:r w:rsidR="0095577D" w:rsidRPr="00E9604C">
        <w:rPr>
          <w:noProof/>
          <w:sz w:val="28"/>
          <w:szCs w:val="28"/>
        </w:rPr>
        <w:t>năm Ngày truyền thống Tài chính Đảng (25/10/1948 – 25/10/2019);</w:t>
      </w:r>
    </w:p>
    <w:p w:rsidR="0095577D" w:rsidRPr="008A3870"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012CE5">
        <w:rPr>
          <w:noProof/>
          <w:sz w:val="28"/>
          <w:szCs w:val="28"/>
        </w:rPr>
        <w:t xml:space="preserve">73 năm </w:t>
      </w:r>
      <w:r w:rsidR="0095577D" w:rsidRPr="00E9604C">
        <w:rPr>
          <w:noProof/>
          <w:sz w:val="28"/>
          <w:szCs w:val="28"/>
        </w:rPr>
        <w:t>Ngày thành lập Hội chữ thập đỏ Việt Nam (23/11</w:t>
      </w:r>
      <w:r w:rsidR="00012CE5">
        <w:rPr>
          <w:noProof/>
          <w:sz w:val="28"/>
          <w:szCs w:val="28"/>
        </w:rPr>
        <w:t>/1946 – 23/11/2019</w:t>
      </w:r>
      <w:r w:rsidR="0095577D" w:rsidRPr="00E9604C">
        <w:rPr>
          <w:noProof/>
          <w:sz w:val="28"/>
          <w:szCs w:val="28"/>
        </w:rPr>
        <w:t>)</w:t>
      </w:r>
    </w:p>
    <w:p w:rsidR="0095577D" w:rsidRPr="008A3870" w:rsidRDefault="00E9604C"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Kỷ niệm </w:t>
      </w:r>
      <w:r w:rsidR="00012CE5">
        <w:rPr>
          <w:noProof/>
          <w:sz w:val="28"/>
          <w:szCs w:val="28"/>
        </w:rPr>
        <w:t xml:space="preserve">73 năm </w:t>
      </w:r>
      <w:r w:rsidR="0095577D" w:rsidRPr="00E9604C">
        <w:rPr>
          <w:noProof/>
          <w:sz w:val="28"/>
          <w:szCs w:val="28"/>
        </w:rPr>
        <w:t>Ngày toàn quốc kháng chiến (19/12</w:t>
      </w:r>
      <w:r w:rsidR="00012CE5">
        <w:rPr>
          <w:noProof/>
          <w:sz w:val="28"/>
          <w:szCs w:val="28"/>
        </w:rPr>
        <w:t>/1946 – 19/12/2019);</w:t>
      </w:r>
    </w:p>
    <w:p w:rsidR="00012CE5" w:rsidRDefault="00E9604C" w:rsidP="00D940AB">
      <w:pPr>
        <w:pStyle w:val="ListParagraph"/>
        <w:tabs>
          <w:tab w:val="left" w:pos="993"/>
        </w:tabs>
        <w:spacing w:before="120" w:after="120"/>
        <w:ind w:left="0" w:firstLine="709"/>
        <w:jc w:val="both"/>
        <w:rPr>
          <w:iCs/>
          <w:noProof/>
          <w:sz w:val="28"/>
          <w:szCs w:val="28"/>
        </w:rPr>
      </w:pPr>
      <w:r w:rsidRPr="00E9604C">
        <w:rPr>
          <w:noProof/>
          <w:sz w:val="28"/>
          <w:szCs w:val="28"/>
        </w:rPr>
        <w:t>+ Kỷ niệm</w:t>
      </w:r>
      <w:r w:rsidR="00012CE5">
        <w:rPr>
          <w:noProof/>
          <w:sz w:val="28"/>
          <w:szCs w:val="28"/>
        </w:rPr>
        <w:t xml:space="preserve"> 75 năm</w:t>
      </w:r>
      <w:r w:rsidRPr="00E9604C">
        <w:rPr>
          <w:noProof/>
          <w:sz w:val="28"/>
          <w:szCs w:val="28"/>
        </w:rPr>
        <w:t xml:space="preserve"> </w:t>
      </w:r>
      <w:r w:rsidR="0095577D" w:rsidRPr="00E9604C">
        <w:rPr>
          <w:noProof/>
          <w:sz w:val="28"/>
          <w:szCs w:val="28"/>
        </w:rPr>
        <w:t>Ngày thành lập quân đội nhân dân Việt Nam (22/12</w:t>
      </w:r>
      <w:r w:rsidR="00012CE5">
        <w:rPr>
          <w:noProof/>
          <w:sz w:val="28"/>
          <w:szCs w:val="28"/>
        </w:rPr>
        <w:t>/1944)</w:t>
      </w:r>
      <w:r w:rsidR="00012CE5" w:rsidRPr="00012CE5">
        <w:rPr>
          <w:b/>
          <w:iCs/>
          <w:noProof/>
          <w:sz w:val="28"/>
          <w:szCs w:val="28"/>
        </w:rPr>
        <w:t xml:space="preserve"> </w:t>
      </w:r>
      <w:r w:rsidR="00012CE5" w:rsidRPr="00012CE5">
        <w:rPr>
          <w:iCs/>
          <w:noProof/>
          <w:sz w:val="28"/>
          <w:szCs w:val="28"/>
        </w:rPr>
        <w:t>và 30 năm Ngày hội Quốc phòng toàn dân (22/12/1989 - 22/12/2019)</w:t>
      </w:r>
      <w:r w:rsidR="00D40110">
        <w:rPr>
          <w:iCs/>
          <w:noProof/>
          <w:sz w:val="28"/>
          <w:szCs w:val="28"/>
        </w:rPr>
        <w:t>;</w:t>
      </w:r>
    </w:p>
    <w:p w:rsidR="00D40110" w:rsidRPr="008A3870" w:rsidRDefault="00D40110" w:rsidP="00D940AB">
      <w:pPr>
        <w:pStyle w:val="ListParagraph"/>
        <w:tabs>
          <w:tab w:val="left" w:pos="993"/>
        </w:tabs>
        <w:spacing w:before="120" w:after="120"/>
        <w:ind w:left="0" w:firstLine="709"/>
        <w:jc w:val="both"/>
        <w:rPr>
          <w:noProof/>
          <w:sz w:val="28"/>
          <w:szCs w:val="28"/>
        </w:rPr>
      </w:pPr>
      <w:r w:rsidRPr="00E9604C">
        <w:rPr>
          <w:noProof/>
          <w:sz w:val="28"/>
          <w:szCs w:val="28"/>
        </w:rPr>
        <w:t xml:space="preserve">+ </w:t>
      </w:r>
      <w:r>
        <w:rPr>
          <w:noProof/>
          <w:sz w:val="28"/>
          <w:szCs w:val="28"/>
        </w:rPr>
        <w:t>Các ngày kỷ niệm khác:</w:t>
      </w:r>
      <w:r w:rsidRPr="00E9604C">
        <w:rPr>
          <w:noProof/>
          <w:sz w:val="28"/>
          <w:szCs w:val="28"/>
        </w:rPr>
        <w:t xml:space="preserve"> Ngày pháp luật Việt Nam (09/11)</w:t>
      </w:r>
      <w:r>
        <w:rPr>
          <w:noProof/>
          <w:sz w:val="28"/>
          <w:szCs w:val="28"/>
        </w:rPr>
        <w:t>;</w:t>
      </w:r>
      <w:r w:rsidRPr="00E9604C">
        <w:rPr>
          <w:noProof/>
          <w:sz w:val="28"/>
          <w:szCs w:val="28"/>
        </w:rPr>
        <w:t xml:space="preserve"> Kỷ niệm Ngày Nhà giáo Việt Nam (20/11</w:t>
      </w:r>
      <w:r>
        <w:rPr>
          <w:noProof/>
          <w:sz w:val="28"/>
          <w:szCs w:val="28"/>
        </w:rPr>
        <w:t>);</w:t>
      </w:r>
      <w:r w:rsidRPr="00012CE5">
        <w:rPr>
          <w:noProof/>
          <w:sz w:val="28"/>
          <w:szCs w:val="28"/>
        </w:rPr>
        <w:t xml:space="preserve"> </w:t>
      </w:r>
      <w:r w:rsidRPr="00E9604C">
        <w:rPr>
          <w:noProof/>
          <w:sz w:val="28"/>
          <w:szCs w:val="28"/>
        </w:rPr>
        <w:t>Kỷ niệm Ngày thế giới phòng chống AIDS (01/12</w:t>
      </w:r>
      <w:r>
        <w:rPr>
          <w:noProof/>
          <w:sz w:val="28"/>
          <w:szCs w:val="28"/>
        </w:rPr>
        <w:t>);</w:t>
      </w:r>
    </w:p>
    <w:p w:rsidR="008A3870" w:rsidRPr="0095577D" w:rsidRDefault="00430F10" w:rsidP="00D940AB">
      <w:pPr>
        <w:pStyle w:val="ListParagraph"/>
        <w:numPr>
          <w:ilvl w:val="0"/>
          <w:numId w:val="1"/>
        </w:numPr>
        <w:tabs>
          <w:tab w:val="left" w:pos="993"/>
        </w:tabs>
        <w:spacing w:before="120" w:after="120"/>
        <w:ind w:left="0" w:firstLine="709"/>
        <w:jc w:val="both"/>
        <w:rPr>
          <w:noProof/>
          <w:sz w:val="28"/>
          <w:szCs w:val="28"/>
        </w:rPr>
      </w:pPr>
      <w:r w:rsidRPr="00CF4D08">
        <w:rPr>
          <w:noProof/>
          <w:sz w:val="28"/>
          <w:szCs w:val="28"/>
        </w:rPr>
        <w:t>Tuyên truyền về Hiệp định thương mại tự do (EVFTA) và hiệp định bảo hộ đầu tư (IPA) giữa Việt Nam – EU: Ý nghĩa, cơ hội và thách thức cho Việt Nam.</w:t>
      </w:r>
      <w:r w:rsidR="008A3870" w:rsidRPr="0095577D">
        <w:rPr>
          <w:rFonts w:ascii="Arial" w:hAnsi="Arial" w:cs="Arial"/>
          <w:color w:val="333333"/>
          <w:sz w:val="20"/>
          <w:szCs w:val="20"/>
          <w:shd w:val="clear" w:color="auto" w:fill="FFFFFF"/>
        </w:rPr>
        <w:t> </w:t>
      </w:r>
    </w:p>
    <w:p w:rsidR="00BD72BE" w:rsidRDefault="00BD72BE" w:rsidP="00D940AB">
      <w:pPr>
        <w:pStyle w:val="ListParagraph"/>
        <w:numPr>
          <w:ilvl w:val="0"/>
          <w:numId w:val="1"/>
        </w:numPr>
        <w:tabs>
          <w:tab w:val="left" w:pos="993"/>
        </w:tabs>
        <w:spacing w:before="120" w:after="120"/>
        <w:ind w:left="0" w:firstLine="709"/>
        <w:jc w:val="both"/>
        <w:rPr>
          <w:noProof/>
          <w:sz w:val="28"/>
          <w:szCs w:val="28"/>
        </w:rPr>
      </w:pPr>
      <w:r>
        <w:rPr>
          <w:noProof/>
          <w:sz w:val="28"/>
          <w:szCs w:val="28"/>
        </w:rPr>
        <w:t>Tuyên truyền về kết quả thực hiện Nghị quyết Đại hội đại biểu phụ nữ các cấp nửa nhiệm kỳ 2016 – 2021; Kết quả thực hiện các chỉ tiêu công tác Hội và phong trào phụ nữ các cấp năm 2019; Những điểm sáng nổi bật và những tấm gương phụ nữ tiêu biểu trong năm 2019.</w:t>
      </w:r>
    </w:p>
    <w:p w:rsidR="00BD72BE" w:rsidRPr="00BD72BE" w:rsidRDefault="00BD72BE" w:rsidP="00D940AB">
      <w:pPr>
        <w:pStyle w:val="ListParagraph"/>
        <w:tabs>
          <w:tab w:val="left" w:pos="993"/>
        </w:tabs>
        <w:spacing w:before="120" w:after="120"/>
        <w:ind w:left="709"/>
        <w:jc w:val="both"/>
        <w:rPr>
          <w:noProof/>
          <w:sz w:val="16"/>
          <w:szCs w:val="28"/>
        </w:rPr>
      </w:pPr>
    </w:p>
    <w:p w:rsidR="00CC111C" w:rsidRPr="00547CA9" w:rsidRDefault="00A56BA7" w:rsidP="00D940AB">
      <w:pPr>
        <w:pStyle w:val="ListParagraph"/>
        <w:spacing w:before="120" w:after="120"/>
        <w:ind w:left="0" w:firstLine="709"/>
        <w:jc w:val="both"/>
        <w:rPr>
          <w:b/>
          <w:noProof/>
          <w:sz w:val="28"/>
          <w:szCs w:val="28"/>
        </w:rPr>
      </w:pPr>
      <w:r>
        <w:rPr>
          <w:b/>
          <w:noProof/>
          <w:sz w:val="28"/>
          <w:szCs w:val="28"/>
        </w:rPr>
        <w:t>II. NỘI DUNG T</w:t>
      </w:r>
      <w:r w:rsidRPr="00547CA9">
        <w:rPr>
          <w:b/>
          <w:noProof/>
          <w:sz w:val="28"/>
          <w:szCs w:val="28"/>
        </w:rPr>
        <w:t>RỌNG TÂM CÔNG TÁC TUYÊN TRUYỀN</w:t>
      </w:r>
    </w:p>
    <w:p w:rsidR="003F260F" w:rsidRPr="00E87D88" w:rsidRDefault="00E87D88" w:rsidP="00D940AB">
      <w:pPr>
        <w:spacing w:before="120" w:after="120"/>
        <w:ind w:firstLine="709"/>
        <w:jc w:val="both"/>
        <w:rPr>
          <w:noProof/>
          <w:sz w:val="28"/>
          <w:szCs w:val="28"/>
        </w:rPr>
      </w:pPr>
      <w:r>
        <w:rPr>
          <w:noProof/>
          <w:sz w:val="28"/>
          <w:szCs w:val="28"/>
        </w:rPr>
        <w:t xml:space="preserve">Căn cứ vào các văn bản hướng dẫn của Trung ương, Tỉnh ủy, Hội LHPN tỉnh đề nghị Hội LHPN các huyện </w:t>
      </w:r>
      <w:r w:rsidR="00301E07">
        <w:rPr>
          <w:noProof/>
          <w:sz w:val="28"/>
          <w:szCs w:val="28"/>
        </w:rPr>
        <w:t>chủ động chọn lựa các nội dung phù hợp với địa phương, đơn vị mình và xây dựng nội dung tuyên truyền sinh động, cụ thể, dễ nhớ, dễ hiểu đối với từng đối tượng tuyên truyền. Trong đó đảm bảo các yêu cầu trọng tâm sau:</w:t>
      </w:r>
    </w:p>
    <w:p w:rsidR="00C71380" w:rsidRPr="00F13349" w:rsidRDefault="00F13349" w:rsidP="00D940AB">
      <w:pPr>
        <w:pStyle w:val="ListParagraph"/>
        <w:numPr>
          <w:ilvl w:val="0"/>
          <w:numId w:val="15"/>
        </w:numPr>
        <w:tabs>
          <w:tab w:val="left" w:pos="993"/>
        </w:tabs>
        <w:spacing w:before="120" w:after="120"/>
        <w:ind w:left="0" w:firstLine="709"/>
        <w:jc w:val="both"/>
        <w:rPr>
          <w:b/>
          <w:noProof/>
          <w:sz w:val="28"/>
          <w:szCs w:val="28"/>
        </w:rPr>
      </w:pPr>
      <w:r w:rsidRPr="00F13349">
        <w:rPr>
          <w:b/>
          <w:noProof/>
          <w:sz w:val="28"/>
          <w:szCs w:val="28"/>
        </w:rPr>
        <w:t>Tuyên truyền về phong trào toàn dân bảo vệ an ninh Tổ quốc</w:t>
      </w:r>
      <w:r>
        <w:rPr>
          <w:b/>
          <w:noProof/>
          <w:sz w:val="28"/>
          <w:szCs w:val="28"/>
        </w:rPr>
        <w:t xml:space="preserve">: </w:t>
      </w:r>
      <w:r w:rsidR="00DA120D">
        <w:rPr>
          <w:noProof/>
          <w:sz w:val="28"/>
          <w:szCs w:val="28"/>
        </w:rPr>
        <w:t xml:space="preserve">Tập trung vào 05 nhóm </w:t>
      </w:r>
      <w:r>
        <w:rPr>
          <w:noProof/>
          <w:sz w:val="28"/>
          <w:szCs w:val="28"/>
        </w:rPr>
        <w:t>nội dung chính</w:t>
      </w:r>
      <w:r w:rsidR="00DA120D">
        <w:rPr>
          <w:noProof/>
          <w:sz w:val="28"/>
          <w:szCs w:val="28"/>
        </w:rPr>
        <w:t>:</w:t>
      </w:r>
    </w:p>
    <w:p w:rsidR="00F13349" w:rsidRDefault="00F13349" w:rsidP="00D940AB">
      <w:pPr>
        <w:pStyle w:val="ListParagraph"/>
        <w:spacing w:before="120" w:after="120"/>
        <w:ind w:left="0" w:firstLine="709"/>
        <w:jc w:val="both"/>
        <w:rPr>
          <w:noProof/>
          <w:sz w:val="28"/>
          <w:szCs w:val="28"/>
        </w:rPr>
      </w:pPr>
      <w:r>
        <w:rPr>
          <w:noProof/>
          <w:sz w:val="28"/>
          <w:szCs w:val="28"/>
        </w:rPr>
        <w:t xml:space="preserve">- Tăng cường tuyên truyền bằng nhiều hình thức khác nhau, kết hợp phương pháp truyền thống với hiện đại, giữa tuyên truyền miệng với tuyên truyền bằng các phương tiện tuyên truyền mới như ứng dụng CNTT, mạng xã hội để các tầng lớp nhân dân nắm vững và chấp hành nghiêm chỉnh các chủ trương, đường lối của Đảng, chính sách pháp luật của Nhà nước về quyền và nghĩa vụ </w:t>
      </w:r>
      <w:r w:rsidR="007560C2">
        <w:rPr>
          <w:noProof/>
          <w:sz w:val="28"/>
          <w:szCs w:val="28"/>
        </w:rPr>
        <w:t xml:space="preserve">công dân; </w:t>
      </w:r>
    </w:p>
    <w:p w:rsidR="007560C2" w:rsidRDefault="007560C2" w:rsidP="00D940AB">
      <w:pPr>
        <w:pStyle w:val="ListParagraph"/>
        <w:spacing w:before="120" w:after="120"/>
        <w:ind w:left="0" w:firstLine="709"/>
        <w:jc w:val="both"/>
        <w:rPr>
          <w:noProof/>
          <w:sz w:val="28"/>
          <w:szCs w:val="28"/>
        </w:rPr>
      </w:pPr>
      <w:r>
        <w:rPr>
          <w:noProof/>
          <w:sz w:val="28"/>
          <w:szCs w:val="28"/>
        </w:rPr>
        <w:t xml:space="preserve">- Tuyên truyền để các tầng lớp nhân dân nắm vững các nội quy, quy tắc bảo vệ ANTT; nắm vững các phương thức, thủ đoạn hoạt động của các thế lực thù địch và các loại tội phạm. Từ đó cảnh giác và tỉnh táo để không bị kích động, lôi </w:t>
      </w:r>
      <w:r>
        <w:rPr>
          <w:noProof/>
          <w:sz w:val="28"/>
          <w:szCs w:val="28"/>
        </w:rPr>
        <w:lastRenderedPageBreak/>
        <w:t>kéo thực hiện các hành vi vi phạm pháp luật, biểu tình trái phép, gây rối, phá hoại tài sản của tổ chức, cá nhân, gây rối mất trật tự công cộng.</w:t>
      </w:r>
    </w:p>
    <w:p w:rsidR="007560C2" w:rsidRDefault="007560C2" w:rsidP="00D940AB">
      <w:pPr>
        <w:pStyle w:val="ListParagraph"/>
        <w:spacing w:before="120" w:after="120"/>
        <w:ind w:left="0" w:firstLine="709"/>
        <w:jc w:val="both"/>
        <w:rPr>
          <w:noProof/>
          <w:sz w:val="28"/>
          <w:szCs w:val="28"/>
        </w:rPr>
      </w:pPr>
      <w:r>
        <w:rPr>
          <w:noProof/>
          <w:sz w:val="28"/>
          <w:szCs w:val="28"/>
        </w:rPr>
        <w:t>- Tổ chức các phong trào, hoạt động cụ thể</w:t>
      </w:r>
      <w:r w:rsidR="00454956">
        <w:rPr>
          <w:noProof/>
          <w:sz w:val="28"/>
          <w:szCs w:val="28"/>
        </w:rPr>
        <w:t xml:space="preserve"> nhằm tuyên truyền tạo sự chuyển biến mạnh mẽ trong cán bộ, đảng viên và quần chúng nhân dân đối với tình hình hiện nay, phát huy quyền làm chủ của nhân dân trong phòng chống tội phạm, giữ gìn ANTT; Nâng cao ý thức chấp hành pháp luật; Khích lệ cán bộ, đảng viên và các tầng lớp nhân dân trên địa bàn tích cực tham gia khu dân cư, phường, xã, thị trấn, cơ quan, doanh nghiệp… và giữ gìn sự an toàn về ANTT ở cơ sở.</w:t>
      </w:r>
    </w:p>
    <w:p w:rsidR="00454956" w:rsidRDefault="00454956" w:rsidP="00D940AB">
      <w:pPr>
        <w:pStyle w:val="ListParagraph"/>
        <w:spacing w:before="120" w:after="120"/>
        <w:ind w:left="0" w:firstLine="709"/>
        <w:jc w:val="both"/>
        <w:rPr>
          <w:noProof/>
          <w:sz w:val="28"/>
          <w:szCs w:val="28"/>
        </w:rPr>
      </w:pPr>
      <w:r>
        <w:rPr>
          <w:noProof/>
          <w:sz w:val="28"/>
          <w:szCs w:val="28"/>
        </w:rPr>
        <w:t xml:space="preserve">- </w:t>
      </w:r>
      <w:r w:rsidR="000762E7">
        <w:rPr>
          <w:noProof/>
          <w:sz w:val="28"/>
          <w:szCs w:val="28"/>
        </w:rPr>
        <w:t>Tăng cường tuyên truyền về những tấm gương tập thể, cá nhân tiêu biểu, đạt thành tích trong phong trào toàn dân bảo vệ ANTQ trên địa bàn tỉnh. Rà soát phát hiện và nhân rộng các mô hình điển hình tại các địa phương như mô hình Tổ nữ dân quân tự quản, mô hình phối hợp tự bảo vệ, tự hòa giải, các tổ phụ nữ tuyên truyền, tổ phụ nữ nuôi quân, tổ phụ nữ xung kích vì ANTT-ATXH,… Tích cực tham gia hỗ trợ các đối tượng nữ tù tha tái hòa nhập cộng đồng. Quan tâm xây dựng các CLB, các mô hình điểm ấp, khu phố an toàn cho phụ nữ và trẻ em tại các đơn vị.</w:t>
      </w:r>
    </w:p>
    <w:p w:rsidR="000762E7" w:rsidRPr="00F13349" w:rsidRDefault="000762E7" w:rsidP="00D940AB">
      <w:pPr>
        <w:pStyle w:val="ListParagraph"/>
        <w:spacing w:before="120" w:after="120"/>
        <w:ind w:left="0" w:firstLine="709"/>
        <w:jc w:val="both"/>
        <w:rPr>
          <w:noProof/>
          <w:sz w:val="28"/>
          <w:szCs w:val="28"/>
        </w:rPr>
      </w:pPr>
      <w:r>
        <w:rPr>
          <w:noProof/>
          <w:sz w:val="28"/>
          <w:szCs w:val="28"/>
        </w:rPr>
        <w:t>- Tiếp tục thực hiện sáng tạo phong trào toàn dân bảo vệ ANTQ với việc thực hiện có hiệu quả các phong trào thi đua yêu nước do Hội LHPN tỉnh và cấp ủy, địa phương chỉ đạo, góp phần đảm bảo ANTT-ATXH; phòng chống các loại tội phạm và TNXH bảo vệ cuộc sống bình yên và hành phúc của nhân dân trên địa bàn.</w:t>
      </w:r>
    </w:p>
    <w:p w:rsidR="00D36000" w:rsidRDefault="00A56BA7" w:rsidP="00D940AB">
      <w:pPr>
        <w:spacing w:before="120" w:after="120"/>
        <w:ind w:firstLine="709"/>
        <w:jc w:val="both"/>
        <w:rPr>
          <w:noProof/>
          <w:sz w:val="28"/>
          <w:szCs w:val="28"/>
        </w:rPr>
      </w:pPr>
      <w:r>
        <w:rPr>
          <w:b/>
          <w:noProof/>
          <w:sz w:val="28"/>
          <w:szCs w:val="28"/>
        </w:rPr>
        <w:t>2.</w:t>
      </w:r>
      <w:r w:rsidR="00D36000" w:rsidRPr="00A56BA7">
        <w:rPr>
          <w:b/>
          <w:noProof/>
          <w:sz w:val="28"/>
          <w:szCs w:val="28"/>
        </w:rPr>
        <w:t xml:space="preserve"> Tuyên truyền về kỷ niệm </w:t>
      </w:r>
      <w:r>
        <w:rPr>
          <w:b/>
          <w:noProof/>
          <w:sz w:val="28"/>
          <w:szCs w:val="28"/>
        </w:rPr>
        <w:t>89</w:t>
      </w:r>
      <w:r w:rsidR="00D36000" w:rsidRPr="00A56BA7">
        <w:rPr>
          <w:b/>
          <w:noProof/>
          <w:sz w:val="28"/>
          <w:szCs w:val="28"/>
        </w:rPr>
        <w:t xml:space="preserve"> năm Ngày </w:t>
      </w:r>
      <w:r w:rsidR="00430F10">
        <w:rPr>
          <w:b/>
          <w:noProof/>
          <w:sz w:val="28"/>
          <w:szCs w:val="28"/>
        </w:rPr>
        <w:t>thành lập Hội LHPN Việt Nam (20/10/1930 – 20/10/2019)</w:t>
      </w:r>
      <w:r w:rsidR="00AB24ED">
        <w:rPr>
          <w:b/>
          <w:noProof/>
          <w:sz w:val="28"/>
          <w:szCs w:val="28"/>
        </w:rPr>
        <w:t xml:space="preserve">: </w:t>
      </w:r>
      <w:r w:rsidR="00D36000">
        <w:rPr>
          <w:noProof/>
          <w:sz w:val="28"/>
          <w:szCs w:val="28"/>
        </w:rPr>
        <w:t xml:space="preserve">Tập trung </w:t>
      </w:r>
      <w:r w:rsidR="00514C48">
        <w:rPr>
          <w:noProof/>
          <w:sz w:val="28"/>
          <w:szCs w:val="28"/>
        </w:rPr>
        <w:t>0</w:t>
      </w:r>
      <w:r w:rsidR="001731FC">
        <w:rPr>
          <w:noProof/>
          <w:sz w:val="28"/>
          <w:szCs w:val="28"/>
        </w:rPr>
        <w:t>5</w:t>
      </w:r>
      <w:r w:rsidR="00D36000">
        <w:rPr>
          <w:noProof/>
          <w:sz w:val="28"/>
          <w:szCs w:val="28"/>
        </w:rPr>
        <w:t xml:space="preserve"> nội dung </w:t>
      </w:r>
      <w:r w:rsidR="005257A1">
        <w:rPr>
          <w:noProof/>
          <w:sz w:val="28"/>
          <w:szCs w:val="28"/>
        </w:rPr>
        <w:t>chính</w:t>
      </w:r>
      <w:r w:rsidR="00514C48">
        <w:rPr>
          <w:noProof/>
          <w:sz w:val="28"/>
          <w:szCs w:val="28"/>
        </w:rPr>
        <w:t>:</w:t>
      </w:r>
    </w:p>
    <w:p w:rsidR="00083BDF" w:rsidRDefault="000033EB" w:rsidP="00D940AB">
      <w:pPr>
        <w:spacing w:before="120" w:after="120"/>
        <w:ind w:firstLine="709"/>
        <w:jc w:val="both"/>
        <w:textAlignment w:val="baseline"/>
        <w:rPr>
          <w:sz w:val="28"/>
          <w:szCs w:val="28"/>
        </w:rPr>
      </w:pPr>
      <w:r w:rsidRPr="00A12E13">
        <w:rPr>
          <w:sz w:val="28"/>
          <w:szCs w:val="28"/>
        </w:rPr>
        <w:t>-</w:t>
      </w:r>
      <w:r w:rsidRPr="00A12E13">
        <w:rPr>
          <w:sz w:val="28"/>
          <w:szCs w:val="28"/>
          <w:lang w:val="en-SG"/>
        </w:rPr>
        <w:t xml:space="preserve"> </w:t>
      </w:r>
      <w:r w:rsidR="00083BDF" w:rsidRPr="00083BDF">
        <w:rPr>
          <w:sz w:val="28"/>
          <w:szCs w:val="28"/>
        </w:rPr>
        <w:t xml:space="preserve">Tuyên truyền về lịch sử hình thành và phát triển của tổ chức Hội LHPN Việt Nam dưới ngọn cờ lãnh đạo của Đảng, </w:t>
      </w:r>
      <w:r w:rsidR="00083BDF">
        <w:rPr>
          <w:sz w:val="28"/>
          <w:szCs w:val="28"/>
        </w:rPr>
        <w:t xml:space="preserve">về nhiệm vụ và sứ mệnh của tổ chức ngay những ngày đầu của cách mạng </w:t>
      </w:r>
      <w:r w:rsidR="00083BDF" w:rsidRPr="00083BDF">
        <w:rPr>
          <w:i/>
          <w:sz w:val="28"/>
          <w:szCs w:val="28"/>
        </w:rPr>
        <w:t xml:space="preserve">là </w:t>
      </w:r>
      <w:r w:rsidR="00083BDF" w:rsidRPr="00437492">
        <w:rPr>
          <w:i/>
          <w:sz w:val="28"/>
          <w:szCs w:val="28"/>
        </w:rPr>
        <w:t>“Lực lượng cách mạng của phụ nữ là một cái lực lượng rất trọng yếu</w:t>
      </w:r>
      <w:r w:rsidR="00083BDF" w:rsidRPr="00083BDF">
        <w:rPr>
          <w:i/>
          <w:sz w:val="28"/>
          <w:szCs w:val="28"/>
        </w:rPr>
        <w:t>…”</w:t>
      </w:r>
      <w:r w:rsidR="00083BDF">
        <w:rPr>
          <w:sz w:val="28"/>
          <w:szCs w:val="28"/>
        </w:rPr>
        <w:t xml:space="preserve"> và p</w:t>
      </w:r>
      <w:r w:rsidR="00083BDF" w:rsidRPr="00437492">
        <w:rPr>
          <w:sz w:val="28"/>
          <w:szCs w:val="28"/>
        </w:rPr>
        <w:t>hụ nữ tham gia hoạt động cách mạng ngày càng đông đảo và trở thành lực lượng quan trọng.</w:t>
      </w:r>
      <w:r w:rsidR="00083BDF">
        <w:rPr>
          <w:sz w:val="28"/>
          <w:szCs w:val="28"/>
        </w:rPr>
        <w:t xml:space="preserve"> </w:t>
      </w:r>
      <w:r w:rsidRPr="00A12E13">
        <w:rPr>
          <w:sz w:val="28"/>
          <w:szCs w:val="28"/>
        </w:rPr>
        <w:t>Tiếp tục nâng cao nhận thức trong cán bộ, hội viên, phụ nữ và các tầng lớp nhân dân về lịch sử</w:t>
      </w:r>
      <w:r w:rsidRPr="00083BDF">
        <w:rPr>
          <w:sz w:val="28"/>
          <w:szCs w:val="28"/>
        </w:rPr>
        <w:t xml:space="preserve"> xây </w:t>
      </w:r>
      <w:r w:rsidRPr="000033EB">
        <w:rPr>
          <w:sz w:val="28"/>
          <w:szCs w:val="28"/>
        </w:rPr>
        <w:t>dựng và phát triển</w:t>
      </w:r>
      <w:r w:rsidRPr="00A12E13">
        <w:rPr>
          <w:sz w:val="28"/>
          <w:szCs w:val="28"/>
        </w:rPr>
        <w:t xml:space="preserve"> của Hội LHPN Việt Nam và phong trào phụ nữ Việt Nam; </w:t>
      </w:r>
    </w:p>
    <w:p w:rsidR="000033EB" w:rsidRDefault="00083BDF" w:rsidP="00D940AB">
      <w:pPr>
        <w:tabs>
          <w:tab w:val="left" w:pos="360"/>
        </w:tabs>
        <w:spacing w:before="120" w:after="120"/>
        <w:ind w:firstLine="709"/>
        <w:jc w:val="both"/>
        <w:rPr>
          <w:sz w:val="28"/>
          <w:szCs w:val="28"/>
        </w:rPr>
      </w:pPr>
      <w:r>
        <w:rPr>
          <w:sz w:val="28"/>
          <w:szCs w:val="28"/>
        </w:rPr>
        <w:t xml:space="preserve">- </w:t>
      </w:r>
      <w:r w:rsidRPr="00A12E13">
        <w:rPr>
          <w:sz w:val="28"/>
          <w:szCs w:val="28"/>
        </w:rPr>
        <w:t xml:space="preserve">Khẳng </w:t>
      </w:r>
      <w:r w:rsidR="000033EB" w:rsidRPr="00A12E13">
        <w:rPr>
          <w:sz w:val="28"/>
          <w:szCs w:val="28"/>
        </w:rPr>
        <w:t xml:space="preserve">định </w:t>
      </w:r>
      <w:r w:rsidR="000033EB" w:rsidRPr="00437492">
        <w:rPr>
          <w:sz w:val="28"/>
          <w:szCs w:val="28"/>
        </w:rPr>
        <w:t>ra đời của</w:t>
      </w:r>
      <w:r w:rsidR="000033EB" w:rsidRPr="000033EB">
        <w:rPr>
          <w:sz w:val="28"/>
          <w:szCs w:val="28"/>
        </w:rPr>
        <w:t xml:space="preserve"> Hội LHPN Việt Nam là</w:t>
      </w:r>
      <w:r w:rsidR="000033EB" w:rsidRPr="00437492">
        <w:rPr>
          <w:sz w:val="28"/>
          <w:szCs w:val="28"/>
        </w:rPr>
        <w:t xml:space="preserve"> tổ chức đại diện cho quyền và lợi ích hợp pháp, chính đáng của phụ nữ Việt Nam</w:t>
      </w:r>
      <w:r w:rsidR="000033EB" w:rsidRPr="000033EB">
        <w:rPr>
          <w:sz w:val="28"/>
          <w:szCs w:val="28"/>
        </w:rPr>
        <w:t xml:space="preserve">, đồng thời thể hiện </w:t>
      </w:r>
      <w:r w:rsidR="000033EB" w:rsidRPr="00A12E13">
        <w:rPr>
          <w:sz w:val="28"/>
          <w:szCs w:val="28"/>
        </w:rPr>
        <w:t>vai trò, vị trí và những đóng góp quan trọng của tổ chức Hội và phụ nữ cả nước</w:t>
      </w:r>
      <w:r w:rsidR="000033EB" w:rsidRPr="000033EB">
        <w:rPr>
          <w:sz w:val="28"/>
          <w:szCs w:val="28"/>
        </w:rPr>
        <w:t xml:space="preserve"> nói chung, Đồng Nai nói riêng</w:t>
      </w:r>
      <w:r w:rsidR="000033EB" w:rsidRPr="00A12E13">
        <w:rPr>
          <w:sz w:val="28"/>
          <w:szCs w:val="28"/>
        </w:rPr>
        <w:t xml:space="preserve"> trong sự nghiệp xây dựng và bảo vệ Tổ quốc 89 năm qua.</w:t>
      </w:r>
    </w:p>
    <w:p w:rsidR="000033EB" w:rsidRPr="00A12E13" w:rsidRDefault="000033EB" w:rsidP="00D940AB">
      <w:pPr>
        <w:tabs>
          <w:tab w:val="left" w:pos="360"/>
        </w:tabs>
        <w:spacing w:before="120" w:after="120"/>
        <w:ind w:firstLine="709"/>
        <w:jc w:val="both"/>
        <w:rPr>
          <w:sz w:val="28"/>
          <w:szCs w:val="28"/>
        </w:rPr>
      </w:pPr>
      <w:r w:rsidRPr="00A12E13">
        <w:rPr>
          <w:sz w:val="28"/>
          <w:szCs w:val="28"/>
        </w:rPr>
        <w:t>- Khơi dậy niềm tự hào, tăng cường đoàn kết, tin tưởng của phụ nữ với Đảng, với công cuộc đổi mới của đất nước; tạo khí thế sôi nổi trong lao động, công tác, học tập của cán bộ, hội viên, phụ nữ,</w:t>
      </w:r>
      <w:r w:rsidRPr="00A12E13">
        <w:rPr>
          <w:sz w:val="28"/>
          <w:szCs w:val="28"/>
          <w:lang w:val="en-GB"/>
        </w:rPr>
        <w:t xml:space="preserve"> triển khai tổ chức các hoạt động chào mừng Ngày Thành lập Hội LHPN Việt Nam, </w:t>
      </w:r>
      <w:r w:rsidRPr="00A12E13">
        <w:rPr>
          <w:sz w:val="28"/>
          <w:szCs w:val="28"/>
        </w:rPr>
        <w:t>thi đua thực hiện thắng lợi các mục tiêu, chỉ tiêu trong năm 2019.</w:t>
      </w:r>
    </w:p>
    <w:p w:rsidR="000033EB" w:rsidRPr="00A12E13" w:rsidRDefault="000033EB" w:rsidP="00D940AB">
      <w:pPr>
        <w:tabs>
          <w:tab w:val="left" w:pos="360"/>
        </w:tabs>
        <w:spacing w:before="120" w:after="120"/>
        <w:ind w:firstLine="709"/>
        <w:jc w:val="both"/>
        <w:rPr>
          <w:sz w:val="28"/>
          <w:szCs w:val="28"/>
          <w:lang w:val="en-SG"/>
        </w:rPr>
      </w:pPr>
      <w:r w:rsidRPr="00A12E13">
        <w:rPr>
          <w:sz w:val="28"/>
          <w:szCs w:val="28"/>
        </w:rPr>
        <w:t xml:space="preserve">- Các hoạt động được tổ chức với các nội dung thiết thực, hình thức đa dạng, phong phú; đảm bảo hiệu quả, tiết kiệm. Chú trọng các hoạt động tuyên truyền, giáo dục, vận động nhằm xây dựng hình ảnh người phụ nữ Việt Nam </w:t>
      </w:r>
      <w:r w:rsidRPr="00A12E13">
        <w:rPr>
          <w:i/>
          <w:sz w:val="28"/>
          <w:szCs w:val="28"/>
        </w:rPr>
        <w:t>“Tự tin - Tự trọng - Trung hậu - Đảm đang”; “Xây dựng gia đình 5 không, 3 sạch”</w:t>
      </w:r>
      <w:r w:rsidRPr="00A12E13">
        <w:rPr>
          <w:sz w:val="28"/>
          <w:szCs w:val="28"/>
        </w:rPr>
        <w:t xml:space="preserve">; xây dựng </w:t>
      </w:r>
      <w:r w:rsidRPr="00A12E13">
        <w:rPr>
          <w:sz w:val="28"/>
          <w:szCs w:val="28"/>
        </w:rPr>
        <w:lastRenderedPageBreak/>
        <w:t>tổ chức Hội vững mạnh; quan tâm chăm lo, bảo vệ quyền và lợi ích hợp pháp, chính đáng của phụ nữ, thúc đẩy sự bình đẳng, tiến bộ của phụ nữ; qua các hoạt động, đề xuất với Đảng, Nhà nước những vấn đề liên quan đến phụ nữ.</w:t>
      </w:r>
    </w:p>
    <w:p w:rsidR="00514C48" w:rsidRDefault="006F1586" w:rsidP="00D940AB">
      <w:pPr>
        <w:spacing w:before="120" w:after="120"/>
        <w:ind w:firstLine="709"/>
        <w:jc w:val="both"/>
        <w:rPr>
          <w:noProof/>
          <w:sz w:val="28"/>
          <w:szCs w:val="28"/>
        </w:rPr>
      </w:pPr>
      <w:r>
        <w:rPr>
          <w:b/>
          <w:noProof/>
          <w:sz w:val="28"/>
          <w:szCs w:val="28"/>
        </w:rPr>
        <w:t>3.</w:t>
      </w:r>
      <w:r w:rsidR="00514C48" w:rsidRPr="003771E7">
        <w:rPr>
          <w:b/>
          <w:i/>
          <w:noProof/>
          <w:sz w:val="28"/>
          <w:szCs w:val="28"/>
        </w:rPr>
        <w:t xml:space="preserve"> </w:t>
      </w:r>
      <w:r w:rsidR="00B37376" w:rsidRPr="00B37376">
        <w:rPr>
          <w:b/>
          <w:noProof/>
          <w:sz w:val="28"/>
          <w:szCs w:val="28"/>
        </w:rPr>
        <w:t xml:space="preserve">Tuyên truyền về kỷ niệm </w:t>
      </w:r>
      <w:r w:rsidR="00430F10">
        <w:rPr>
          <w:b/>
          <w:noProof/>
          <w:sz w:val="28"/>
          <w:szCs w:val="28"/>
        </w:rPr>
        <w:t>110 năm ngày sinh đồng chí Hoàng Văn Thụ</w:t>
      </w:r>
      <w:r w:rsidR="00B37376" w:rsidRPr="00B37376">
        <w:rPr>
          <w:b/>
          <w:noProof/>
          <w:sz w:val="28"/>
          <w:szCs w:val="28"/>
        </w:rPr>
        <w:t xml:space="preserve"> (</w:t>
      </w:r>
      <w:r w:rsidR="00430F10">
        <w:rPr>
          <w:b/>
          <w:noProof/>
          <w:sz w:val="28"/>
          <w:szCs w:val="28"/>
        </w:rPr>
        <w:t>04/11/1909 – 04/11/2019</w:t>
      </w:r>
      <w:r w:rsidR="00B37376" w:rsidRPr="00B37376">
        <w:rPr>
          <w:b/>
          <w:noProof/>
          <w:sz w:val="28"/>
          <w:szCs w:val="28"/>
        </w:rPr>
        <w:t>):</w:t>
      </w:r>
      <w:r w:rsidR="00C816A1">
        <w:rPr>
          <w:noProof/>
          <w:sz w:val="28"/>
          <w:szCs w:val="28"/>
        </w:rPr>
        <w:t xml:space="preserve"> tập trung 0</w:t>
      </w:r>
      <w:r w:rsidR="005C793B">
        <w:rPr>
          <w:noProof/>
          <w:sz w:val="28"/>
          <w:szCs w:val="28"/>
        </w:rPr>
        <w:t>2</w:t>
      </w:r>
      <w:r w:rsidR="00C816A1">
        <w:rPr>
          <w:noProof/>
          <w:sz w:val="28"/>
          <w:szCs w:val="28"/>
        </w:rPr>
        <w:t xml:space="preserve"> nội dung</w:t>
      </w:r>
      <w:r w:rsidR="005257A1">
        <w:rPr>
          <w:noProof/>
          <w:sz w:val="28"/>
          <w:szCs w:val="28"/>
        </w:rPr>
        <w:t xml:space="preserve"> chính:</w:t>
      </w:r>
    </w:p>
    <w:p w:rsidR="005C793B" w:rsidRPr="005C793B" w:rsidRDefault="005C793B" w:rsidP="00D940AB">
      <w:pPr>
        <w:tabs>
          <w:tab w:val="left" w:pos="360"/>
        </w:tabs>
        <w:spacing w:before="120" w:after="120"/>
        <w:ind w:firstLine="709"/>
        <w:jc w:val="both"/>
        <w:rPr>
          <w:sz w:val="28"/>
          <w:szCs w:val="28"/>
        </w:rPr>
      </w:pPr>
      <w:r w:rsidRPr="005C793B">
        <w:rPr>
          <w:noProof/>
          <w:sz w:val="28"/>
          <w:szCs w:val="28"/>
        </w:rPr>
        <w:tab/>
        <w:t xml:space="preserve">- </w:t>
      </w:r>
      <w:r w:rsidRPr="005C793B">
        <w:rPr>
          <w:sz w:val="28"/>
          <w:szCs w:val="28"/>
        </w:rPr>
        <w:t>Tuyên truyền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w:t>
      </w:r>
    </w:p>
    <w:p w:rsidR="005C793B" w:rsidRDefault="005C793B" w:rsidP="00D940AB">
      <w:pPr>
        <w:tabs>
          <w:tab w:val="left" w:pos="360"/>
        </w:tabs>
        <w:spacing w:before="120" w:after="120"/>
        <w:ind w:firstLine="709"/>
        <w:jc w:val="both"/>
        <w:rPr>
          <w:sz w:val="28"/>
          <w:szCs w:val="28"/>
        </w:rPr>
      </w:pPr>
      <w:r w:rsidRPr="005C793B">
        <w:rPr>
          <w:sz w:val="28"/>
          <w:szCs w:val="28"/>
        </w:rPr>
        <w:tab/>
        <w:t>- Bày tỏ lòng thành kính tri ân đối với đồng chí Hoàng Văn Thụ - người cộng sản kiên trung, bất khuất, hết lòng, hết sức phục vụ nhân dân, luôn đặt lợi ích của Ðảng, của nhân dân, của dân tộc lên trên hết; qua đó giáo dục cán bộ, đảng viên và nhân dân học tập tấm gương đạo đức cách mạng của đồng chí Hoàng Văn Thụ, nêu cao tinh thần đoàn kết, ý thức tự phê bình và phê bình trong Ðảng, tình thân ái, thương yêu đồng chí, đồng đội và nhân dân. </w:t>
      </w:r>
    </w:p>
    <w:p w:rsidR="00D940AB" w:rsidRDefault="003A1393" w:rsidP="00D940AB">
      <w:pPr>
        <w:spacing w:before="120" w:after="120"/>
        <w:ind w:firstLine="709"/>
        <w:jc w:val="both"/>
        <w:rPr>
          <w:noProof/>
          <w:sz w:val="28"/>
          <w:szCs w:val="28"/>
        </w:rPr>
      </w:pPr>
      <w:r>
        <w:rPr>
          <w:b/>
          <w:noProof/>
          <w:sz w:val="28"/>
          <w:szCs w:val="28"/>
        </w:rPr>
        <w:t>4</w:t>
      </w:r>
      <w:r w:rsidR="005C793B">
        <w:rPr>
          <w:b/>
          <w:noProof/>
          <w:sz w:val="28"/>
          <w:szCs w:val="28"/>
        </w:rPr>
        <w:t>.</w:t>
      </w:r>
      <w:r w:rsidR="005C793B" w:rsidRPr="003771E7">
        <w:rPr>
          <w:b/>
          <w:i/>
          <w:noProof/>
          <w:sz w:val="28"/>
          <w:szCs w:val="28"/>
        </w:rPr>
        <w:t xml:space="preserve"> </w:t>
      </w:r>
      <w:r w:rsidR="005C793B" w:rsidRPr="00B37376">
        <w:rPr>
          <w:b/>
          <w:noProof/>
          <w:sz w:val="28"/>
          <w:szCs w:val="28"/>
        </w:rPr>
        <w:t xml:space="preserve">Tuyên truyền về kỷ niệm </w:t>
      </w:r>
      <w:r w:rsidR="005C793B" w:rsidRPr="00010952">
        <w:rPr>
          <w:b/>
          <w:bCs/>
          <w:noProof/>
          <w:sz w:val="28"/>
          <w:szCs w:val="28"/>
        </w:rPr>
        <w:t>199 năm Ngày sinh Ph.Ăng-ghen (28/11/1820 - 28/11/2019)</w:t>
      </w:r>
      <w:r w:rsidR="00D940AB">
        <w:rPr>
          <w:bCs/>
          <w:noProof/>
          <w:sz w:val="28"/>
          <w:szCs w:val="28"/>
        </w:rPr>
        <w:t>,</w:t>
      </w:r>
      <w:r w:rsidR="00D940AB">
        <w:rPr>
          <w:b/>
          <w:bCs/>
          <w:noProof/>
          <w:sz w:val="28"/>
          <w:szCs w:val="28"/>
        </w:rPr>
        <w:t xml:space="preserve"> </w:t>
      </w:r>
      <w:r w:rsidR="00D940AB">
        <w:rPr>
          <w:noProof/>
          <w:sz w:val="28"/>
          <w:szCs w:val="28"/>
        </w:rPr>
        <w:t>tập trung 03 nội dung chính:</w:t>
      </w:r>
    </w:p>
    <w:p w:rsidR="005C793B" w:rsidRPr="005C793B" w:rsidRDefault="005C793B" w:rsidP="00D940AB">
      <w:pPr>
        <w:tabs>
          <w:tab w:val="left" w:pos="360"/>
        </w:tabs>
        <w:spacing w:before="120" w:after="120"/>
        <w:ind w:firstLine="709"/>
        <w:jc w:val="both"/>
        <w:rPr>
          <w:sz w:val="28"/>
          <w:szCs w:val="28"/>
        </w:rPr>
      </w:pPr>
      <w:r>
        <w:rPr>
          <w:rStyle w:val="apple-tab-span"/>
          <w:rFonts w:ascii="Arial" w:hAnsi="Arial" w:cs="Arial"/>
          <w:i/>
          <w:iCs/>
          <w:color w:val="363636"/>
          <w:bdr w:val="none" w:sz="0" w:space="0" w:color="auto" w:frame="1"/>
        </w:rPr>
        <w:tab/>
      </w:r>
      <w:r w:rsidRPr="005C793B">
        <w:rPr>
          <w:sz w:val="28"/>
          <w:szCs w:val="28"/>
        </w:rPr>
        <w:t>- Tuyên truyền về cuộc đời và sự nghiệp và những cống hiến, đóng góp của Ph.Ăng-ghen đối với sự phát triển của chủ nghĩa xã hội khoa học và giai cấp công nhân; giáo dục học tập tấm gương về tình bạn bè, tình đồng chí giữa C.Mác và Ph.Ăngghen.</w:t>
      </w:r>
    </w:p>
    <w:p w:rsidR="005C793B" w:rsidRPr="005C793B" w:rsidRDefault="005C793B" w:rsidP="00D940AB">
      <w:pPr>
        <w:tabs>
          <w:tab w:val="left" w:pos="360"/>
        </w:tabs>
        <w:spacing w:before="120" w:after="120"/>
        <w:ind w:firstLine="709"/>
        <w:jc w:val="both"/>
        <w:rPr>
          <w:sz w:val="28"/>
          <w:szCs w:val="28"/>
        </w:rPr>
      </w:pPr>
      <w:r w:rsidRPr="005C793B">
        <w:rPr>
          <w:sz w:val="28"/>
          <w:szCs w:val="28"/>
        </w:rPr>
        <w:t xml:space="preserve"> - </w:t>
      </w:r>
      <w:r>
        <w:rPr>
          <w:sz w:val="28"/>
          <w:szCs w:val="28"/>
        </w:rPr>
        <w:t xml:space="preserve">Tuyên truyền về ý nghĩa của Chủ nghĩa </w:t>
      </w:r>
      <w:r w:rsidRPr="005C793B">
        <w:rPr>
          <w:sz w:val="28"/>
          <w:szCs w:val="28"/>
        </w:rPr>
        <w:t xml:space="preserve">Mác-Lênin </w:t>
      </w:r>
      <w:r>
        <w:rPr>
          <w:sz w:val="28"/>
          <w:szCs w:val="28"/>
        </w:rPr>
        <w:t xml:space="preserve">trong tiến trình phát triển của lịch sử và cách mạng vô sản thế giới; Về </w:t>
      </w:r>
      <w:r w:rsidRPr="005C793B">
        <w:rPr>
          <w:sz w:val="28"/>
          <w:szCs w:val="28"/>
        </w:rPr>
        <w:t>vận dụng sáng tạo chủ nghĩa Mác-Lênin vào sự nghiệp cách mạng và công cuộc đổi mới ở Việt Nam.</w:t>
      </w:r>
    </w:p>
    <w:p w:rsidR="005C793B" w:rsidRPr="005C793B" w:rsidRDefault="005C793B" w:rsidP="00D940AB">
      <w:pPr>
        <w:tabs>
          <w:tab w:val="left" w:pos="360"/>
        </w:tabs>
        <w:spacing w:before="120" w:after="120"/>
        <w:ind w:firstLine="709"/>
        <w:jc w:val="both"/>
        <w:rPr>
          <w:sz w:val="28"/>
          <w:szCs w:val="28"/>
        </w:rPr>
      </w:pPr>
      <w:r w:rsidRPr="00257675">
        <w:rPr>
          <w:sz w:val="28"/>
          <w:szCs w:val="28"/>
        </w:rPr>
        <w:t xml:space="preserve">- Tổ chức các hoạt động </w:t>
      </w:r>
      <w:r w:rsidRPr="005C793B">
        <w:rPr>
          <w:sz w:val="28"/>
          <w:szCs w:val="28"/>
        </w:rPr>
        <w:t>tuyên truyền kỷ niệm</w:t>
      </w:r>
      <w:r w:rsidR="00010952">
        <w:rPr>
          <w:sz w:val="28"/>
          <w:szCs w:val="28"/>
        </w:rPr>
        <w:t xml:space="preserve"> bằng nhiều hình thức khác nhau như: </w:t>
      </w:r>
      <w:r w:rsidRPr="005C793B">
        <w:rPr>
          <w:sz w:val="28"/>
          <w:szCs w:val="28"/>
        </w:rPr>
        <w:t xml:space="preserve">Tổ chức tuyên truyền trên các phương tiện thông tin đại chúng, internet và mạng xã hội, trang thông tin điện tử của địa phương, </w:t>
      </w:r>
      <w:r w:rsidR="00010952">
        <w:rPr>
          <w:sz w:val="28"/>
          <w:szCs w:val="28"/>
        </w:rPr>
        <w:t>các cấp Hội;</w:t>
      </w:r>
      <w:r w:rsidR="00010952" w:rsidRPr="00257675">
        <w:rPr>
          <w:sz w:val="28"/>
          <w:szCs w:val="28"/>
        </w:rPr>
        <w:t> Sinh hoạt trong các buổi sinh hoạt chi, tổ, hội hoặc lồng ghép vào các hoạt động khác.</w:t>
      </w:r>
    </w:p>
    <w:p w:rsidR="005C793B" w:rsidRDefault="003A1393" w:rsidP="00D940AB">
      <w:pPr>
        <w:pStyle w:val="ListParagraph"/>
        <w:tabs>
          <w:tab w:val="left" w:pos="993"/>
        </w:tabs>
        <w:spacing w:before="120" w:after="120"/>
        <w:ind w:left="0" w:firstLine="709"/>
        <w:jc w:val="both"/>
        <w:rPr>
          <w:b/>
          <w:iCs/>
          <w:noProof/>
          <w:sz w:val="28"/>
          <w:szCs w:val="28"/>
        </w:rPr>
      </w:pPr>
      <w:r>
        <w:rPr>
          <w:b/>
          <w:noProof/>
          <w:sz w:val="28"/>
          <w:szCs w:val="28"/>
        </w:rPr>
        <w:t>5</w:t>
      </w:r>
      <w:r w:rsidR="00E13214" w:rsidRPr="004E2EE2">
        <w:rPr>
          <w:b/>
          <w:noProof/>
          <w:sz w:val="28"/>
          <w:szCs w:val="28"/>
        </w:rPr>
        <w:t>.</w:t>
      </w:r>
      <w:r w:rsidR="00E13214" w:rsidRPr="004E2EE2">
        <w:rPr>
          <w:noProof/>
          <w:sz w:val="28"/>
          <w:szCs w:val="28"/>
        </w:rPr>
        <w:t xml:space="preserve"> </w:t>
      </w:r>
      <w:r w:rsidR="004C35F3" w:rsidRPr="00B37376">
        <w:rPr>
          <w:b/>
          <w:noProof/>
          <w:sz w:val="28"/>
          <w:szCs w:val="28"/>
        </w:rPr>
        <w:t xml:space="preserve">Tuyên truyền </w:t>
      </w:r>
      <w:r w:rsidR="005C793B">
        <w:rPr>
          <w:b/>
          <w:noProof/>
          <w:sz w:val="28"/>
          <w:szCs w:val="28"/>
        </w:rPr>
        <w:t xml:space="preserve">về </w:t>
      </w:r>
      <w:r w:rsidRPr="00B37376">
        <w:rPr>
          <w:b/>
          <w:noProof/>
          <w:sz w:val="28"/>
          <w:szCs w:val="28"/>
        </w:rPr>
        <w:t xml:space="preserve">kỷ niệm </w:t>
      </w:r>
      <w:r w:rsidRPr="003A1393">
        <w:rPr>
          <w:b/>
          <w:iCs/>
          <w:noProof/>
          <w:sz w:val="28"/>
          <w:szCs w:val="28"/>
        </w:rPr>
        <w:t>75 năm Ngày thành lập Quân đội nhân dân Việt Nam (22/12/1944 - 22/12/2019) và 30 năm Ngày hội Quốc phòng toàn dân (22/12/1989 - 22/12/2019)</w:t>
      </w:r>
      <w:r w:rsidR="00D940AB">
        <w:rPr>
          <w:bCs/>
          <w:noProof/>
          <w:sz w:val="28"/>
          <w:szCs w:val="28"/>
        </w:rPr>
        <w:t>,</w:t>
      </w:r>
      <w:r w:rsidR="00D940AB">
        <w:rPr>
          <w:b/>
          <w:bCs/>
          <w:noProof/>
          <w:sz w:val="28"/>
          <w:szCs w:val="28"/>
        </w:rPr>
        <w:t xml:space="preserve"> </w:t>
      </w:r>
      <w:r w:rsidR="00D940AB">
        <w:rPr>
          <w:noProof/>
          <w:sz w:val="28"/>
          <w:szCs w:val="28"/>
        </w:rPr>
        <w:t>tập trung 04 nội dung chính:</w:t>
      </w:r>
    </w:p>
    <w:p w:rsidR="00D940AB" w:rsidRDefault="00D940AB" w:rsidP="00D940AB">
      <w:pPr>
        <w:tabs>
          <w:tab w:val="left" w:pos="360"/>
        </w:tabs>
        <w:spacing w:before="120" w:after="120"/>
        <w:ind w:firstLine="709"/>
        <w:jc w:val="both"/>
        <w:rPr>
          <w:sz w:val="28"/>
          <w:szCs w:val="28"/>
        </w:rPr>
      </w:pPr>
      <w:r>
        <w:rPr>
          <w:sz w:val="28"/>
          <w:szCs w:val="28"/>
        </w:rPr>
        <w:t xml:space="preserve">- </w:t>
      </w:r>
      <w:r w:rsidRPr="00D940AB">
        <w:rPr>
          <w:sz w:val="28"/>
          <w:szCs w:val="28"/>
        </w:rPr>
        <w:t xml:space="preserve">Quá trình xây dựng và trưởng thành, truyền thống chiến đấu và chiến thắng của Quân đội nhân dân Việt Nam trong 70 năm qua, gắn với lịch sử truyền thống đấu tranh cách mạng vẻ vang của dân tộc, của Đảng Cộng sản Việt Nam; khẳng định vai trò của quân đội nhân dân trong sự nghiệp xây dựng, bảo vệ Tổ quốc và xây dựng nền quốc phòng toàn dân; những bài học kinh nghiệm lớn về </w:t>
      </w:r>
      <w:r w:rsidRPr="00D940AB">
        <w:rPr>
          <w:sz w:val="28"/>
          <w:szCs w:val="28"/>
        </w:rPr>
        <w:lastRenderedPageBreak/>
        <w:t>xây dựng Quân đội nhân dân, xây dựng nền quốc phòng toàn dân và chiến tranh nhân dân bảo vệ Tổ quốc; thuận lợi, khó khăn và nhiệm vụ xây dựng Quân đội nhân dân cách mạng, chính quy, tinh nhuệ, từng bước hiện đại, nêu cao tinh thần độc lập tự chủ, tự lực, tự cường, tinh thần cảnh giác cách mạng, sẵn sàng chiến đấu và ý thức tổ chức kỷ luật và tinh thần phục vụ Tổ quốc, phục vụ nhân dân.</w:t>
      </w:r>
    </w:p>
    <w:p w:rsidR="00D940AB" w:rsidRDefault="00D940AB" w:rsidP="00D940AB">
      <w:pPr>
        <w:tabs>
          <w:tab w:val="left" w:pos="360"/>
        </w:tabs>
        <w:spacing w:before="120" w:after="120"/>
        <w:ind w:firstLine="709"/>
        <w:jc w:val="both"/>
        <w:rPr>
          <w:sz w:val="28"/>
          <w:szCs w:val="28"/>
        </w:rPr>
      </w:pPr>
      <w:r>
        <w:rPr>
          <w:sz w:val="28"/>
          <w:szCs w:val="28"/>
        </w:rPr>
        <w:t xml:space="preserve">- </w:t>
      </w:r>
      <w:r w:rsidRPr="00D940AB">
        <w:rPr>
          <w:sz w:val="28"/>
          <w:szCs w:val="28"/>
        </w:rPr>
        <w:t xml:space="preserve">Tiếp tục tuyên truyền những tấm gương chói lọi chủ nghĩa anh hùng cách mạng, những cá nhân tiêu biểu trong các phong trào thi đua yêu nước của toàn </w:t>
      </w:r>
      <w:r>
        <w:rPr>
          <w:sz w:val="28"/>
          <w:szCs w:val="28"/>
        </w:rPr>
        <w:t>Đảng, toàn dân và toàn quân;</w:t>
      </w:r>
      <w:r w:rsidRPr="00D940AB">
        <w:rPr>
          <w:sz w:val="28"/>
          <w:szCs w:val="28"/>
        </w:rPr>
        <w:t xml:space="preserve"> </w:t>
      </w:r>
      <w:r>
        <w:rPr>
          <w:sz w:val="28"/>
          <w:szCs w:val="28"/>
        </w:rPr>
        <w:t>tấm gương các chiến sĩ trong tham gia các</w:t>
      </w:r>
      <w:r w:rsidRPr="00D940AB">
        <w:rPr>
          <w:sz w:val="28"/>
          <w:szCs w:val="28"/>
        </w:rPr>
        <w:t xml:space="preserve"> Cuộc vận động “Phát huy truyền thống, cống hiến tài năng, xứng danh Bộ đội Cụ Hồ”, phong trào thi đua “Sáng mãi phẩm chất Bộ đội Cụ Hồ”, “Quân đội chung sức xây</w:t>
      </w:r>
      <w:r>
        <w:rPr>
          <w:sz w:val="28"/>
          <w:szCs w:val="28"/>
        </w:rPr>
        <w:t xml:space="preserve"> dựng nông thôn” trong toàn quân</w:t>
      </w:r>
      <w:r w:rsidRPr="00D940AB">
        <w:rPr>
          <w:sz w:val="28"/>
          <w:szCs w:val="28"/>
        </w:rPr>
        <w:t xml:space="preserve"> …</w:t>
      </w:r>
    </w:p>
    <w:p w:rsidR="00D940AB" w:rsidRDefault="00D940AB" w:rsidP="00D940AB">
      <w:pPr>
        <w:tabs>
          <w:tab w:val="left" w:pos="360"/>
        </w:tabs>
        <w:spacing w:before="120" w:after="120"/>
        <w:ind w:firstLine="709"/>
        <w:jc w:val="both"/>
        <w:rPr>
          <w:sz w:val="28"/>
          <w:szCs w:val="28"/>
        </w:rPr>
      </w:pPr>
      <w:r>
        <w:rPr>
          <w:sz w:val="28"/>
          <w:szCs w:val="28"/>
        </w:rPr>
        <w:t xml:space="preserve">- </w:t>
      </w:r>
      <w:r w:rsidRPr="00D940AB">
        <w:rPr>
          <w:sz w:val="28"/>
          <w:szCs w:val="28"/>
        </w:rPr>
        <w:t xml:space="preserve">Những thành tựu to lớn trong </w:t>
      </w:r>
      <w:r>
        <w:rPr>
          <w:sz w:val="28"/>
          <w:szCs w:val="28"/>
        </w:rPr>
        <w:t>30</w:t>
      </w:r>
      <w:r w:rsidRPr="00D940AB">
        <w:rPr>
          <w:sz w:val="28"/>
          <w:szCs w:val="28"/>
        </w:rPr>
        <w:t xml:space="preserve"> năm thực hiện Ngày hội Quốc phòng toàn dân của nhân dân các địa phương trong cả nước; sự nỗ lực cố gắng của quân đội trong tham mưu và làm vai trò nòng cốt trong hoạt động quốc phòng của đất nước, xây dựng nền quốc phòng toàn dân vững mạnh, gắn với an ninh nhân dân, làm thất bại mọi âm mưu, thủ đoạn chống phá nước ta của các thế lực thù địch, giữ vững độc lập, chủ quyền, toàn vẹn, thống nhất lãnh thổ của Tổ quốc; những bài học kinh nghiệm và trách nhiệm của cả hệ thống chính trị, của toàn Đảng, toàn dân và toàn quân trong việc thực hiện Ngày hội Quốc phòng toàn dân.</w:t>
      </w:r>
    </w:p>
    <w:p w:rsidR="00D940AB" w:rsidRPr="00D940AB" w:rsidRDefault="00D940AB" w:rsidP="00D940AB">
      <w:pPr>
        <w:tabs>
          <w:tab w:val="left" w:pos="360"/>
        </w:tabs>
        <w:spacing w:before="120" w:after="120"/>
        <w:ind w:firstLine="709"/>
        <w:jc w:val="both"/>
        <w:rPr>
          <w:sz w:val="28"/>
          <w:szCs w:val="28"/>
        </w:rPr>
      </w:pPr>
      <w:r>
        <w:rPr>
          <w:sz w:val="28"/>
          <w:szCs w:val="28"/>
        </w:rPr>
        <w:t xml:space="preserve">- </w:t>
      </w:r>
      <w:r w:rsidRPr="00D940AB">
        <w:rPr>
          <w:sz w:val="28"/>
          <w:szCs w:val="28"/>
        </w:rPr>
        <w:t>Tuyên truyền, phản ánh các hoạt động kỷ niệm, các phong trào thi đua lập thành tích chào mừng 7</w:t>
      </w:r>
      <w:r>
        <w:rPr>
          <w:sz w:val="28"/>
          <w:szCs w:val="28"/>
        </w:rPr>
        <w:t>5</w:t>
      </w:r>
      <w:r w:rsidRPr="00D940AB">
        <w:rPr>
          <w:sz w:val="28"/>
          <w:szCs w:val="28"/>
        </w:rPr>
        <w:t xml:space="preserve"> năm Ngày thành lập Quân đội nhân dân Việt Nam và </w:t>
      </w:r>
      <w:r>
        <w:rPr>
          <w:sz w:val="28"/>
          <w:szCs w:val="28"/>
        </w:rPr>
        <w:t xml:space="preserve">30 </w:t>
      </w:r>
      <w:r w:rsidRPr="00D940AB">
        <w:rPr>
          <w:sz w:val="28"/>
          <w:szCs w:val="28"/>
        </w:rPr>
        <w:t>năm Ngày hội Quốc phòng toàn dân.</w:t>
      </w:r>
    </w:p>
    <w:p w:rsidR="008A3870" w:rsidRDefault="00582EAA" w:rsidP="00D940AB">
      <w:pPr>
        <w:pStyle w:val="ListParagraph"/>
        <w:tabs>
          <w:tab w:val="left" w:pos="993"/>
        </w:tabs>
        <w:spacing w:before="120" w:after="120"/>
        <w:ind w:left="0" w:firstLine="709"/>
        <w:jc w:val="both"/>
        <w:rPr>
          <w:b/>
          <w:noProof/>
          <w:sz w:val="28"/>
          <w:szCs w:val="28"/>
        </w:rPr>
      </w:pPr>
      <w:r>
        <w:rPr>
          <w:b/>
          <w:noProof/>
          <w:sz w:val="28"/>
          <w:szCs w:val="28"/>
        </w:rPr>
        <w:t xml:space="preserve">6. </w:t>
      </w:r>
      <w:r w:rsidR="00E20991">
        <w:rPr>
          <w:b/>
          <w:noProof/>
          <w:sz w:val="28"/>
          <w:szCs w:val="28"/>
        </w:rPr>
        <w:t>Tuyên truyền, tổ chức các hoạt động hưởng ứng Ngày Pháp luật Việt Nam</w:t>
      </w:r>
    </w:p>
    <w:p w:rsidR="00E20991" w:rsidRPr="00E20991" w:rsidRDefault="00E20991" w:rsidP="00D940AB">
      <w:pPr>
        <w:tabs>
          <w:tab w:val="left" w:pos="360"/>
        </w:tabs>
        <w:spacing w:before="120" w:after="120"/>
        <w:ind w:firstLine="709"/>
        <w:jc w:val="both"/>
        <w:rPr>
          <w:sz w:val="28"/>
          <w:szCs w:val="28"/>
        </w:rPr>
      </w:pPr>
      <w:r w:rsidRPr="00E20991">
        <w:rPr>
          <w:sz w:val="28"/>
          <w:szCs w:val="28"/>
        </w:rPr>
        <w:t xml:space="preserve">Tập trung quán triệt, phổ biến nội dung chính sách, quy định mới, nhất là nội dung các luật được Quốc hội thông qua trong năm 2019; tập trung phổ biến, quán triệt các lĩnh vực pháp luật liên quan đến hoạt động sản xuất, kinh doanh, khởi nghiệp, quyền và lợi ích hợp pháp của người dân, doanh nghiệp; lao động, bảo vệ môi trường, bảo đảm vệ sinh, an ninh, an toàn trường học; phòng, chống tham nhũng, lãng phí, khiếu nại, tố cáo; </w:t>
      </w:r>
      <w:r w:rsidRPr="00E20991">
        <w:rPr>
          <w:b/>
          <w:i/>
          <w:sz w:val="28"/>
          <w:szCs w:val="28"/>
        </w:rPr>
        <w:t>phòng,</w:t>
      </w:r>
      <w:r w:rsidRPr="00E20991">
        <w:rPr>
          <w:sz w:val="28"/>
          <w:szCs w:val="28"/>
        </w:rPr>
        <w:t xml:space="preserve"> </w:t>
      </w:r>
      <w:r w:rsidRPr="00E20991">
        <w:rPr>
          <w:b/>
          <w:i/>
          <w:sz w:val="28"/>
          <w:szCs w:val="28"/>
        </w:rPr>
        <w:t>chống xâm hại phụ nữ và trẻ em, bạo lực học đường, bạo lực gia đình, tội phạm, các tệ nạn xã hội</w:t>
      </w:r>
      <w:r w:rsidRPr="00E20991">
        <w:rPr>
          <w:sz w:val="28"/>
          <w:szCs w:val="28"/>
        </w:rPr>
        <w:t xml:space="preserve">; bảo đảm </w:t>
      </w:r>
      <w:r>
        <w:rPr>
          <w:sz w:val="28"/>
          <w:szCs w:val="28"/>
        </w:rPr>
        <w:t>an ninh trật tự</w:t>
      </w:r>
      <w:r w:rsidRPr="00E20991">
        <w:rPr>
          <w:sz w:val="28"/>
          <w:szCs w:val="28"/>
        </w:rPr>
        <w:t xml:space="preserve">, an toàn giao thông, an toàn thực phẩm và các vấn đề khác của xã hội được </w:t>
      </w:r>
      <w:r>
        <w:rPr>
          <w:sz w:val="28"/>
          <w:szCs w:val="28"/>
        </w:rPr>
        <w:t>chị em phụ nữ và các tầng lớp nhân dân quan tâm</w:t>
      </w:r>
      <w:r w:rsidRPr="00E20991">
        <w:rPr>
          <w:sz w:val="28"/>
          <w:szCs w:val="28"/>
        </w:rPr>
        <w:t xml:space="preserve"> hoặc cần định hướng dư luận xã hội…</w:t>
      </w:r>
    </w:p>
    <w:p w:rsidR="00E20991" w:rsidRPr="00E20991" w:rsidRDefault="00E20991" w:rsidP="00D940AB">
      <w:pPr>
        <w:tabs>
          <w:tab w:val="left" w:pos="360"/>
        </w:tabs>
        <w:spacing w:before="120" w:after="120"/>
        <w:ind w:firstLine="709"/>
        <w:jc w:val="both"/>
        <w:rPr>
          <w:sz w:val="28"/>
          <w:szCs w:val="28"/>
        </w:rPr>
      </w:pPr>
      <w:r w:rsidRPr="00E20991">
        <w:rPr>
          <w:sz w:val="28"/>
          <w:szCs w:val="28"/>
        </w:rPr>
        <w:t> </w:t>
      </w:r>
      <w:r>
        <w:rPr>
          <w:sz w:val="28"/>
          <w:szCs w:val="28"/>
        </w:rPr>
        <w:t>Tổ chức thực hiện tốt công tác giám sát và phản biện xã hội; các hoạt động nhằm phát huy tinh thần dân chủ, sức sáng tạo và đóng góp của cán bộ, hội viên phụ nữ và các tầng lớp nhân dân vào các dự thảo Luật đang được triển khai.</w:t>
      </w:r>
    </w:p>
    <w:p w:rsidR="00E20991" w:rsidRPr="00E20991" w:rsidRDefault="00E20991" w:rsidP="00D940AB">
      <w:pPr>
        <w:tabs>
          <w:tab w:val="left" w:pos="360"/>
        </w:tabs>
        <w:spacing w:before="120" w:after="120"/>
        <w:ind w:firstLine="709"/>
        <w:jc w:val="both"/>
        <w:rPr>
          <w:sz w:val="28"/>
          <w:szCs w:val="28"/>
        </w:rPr>
      </w:pPr>
      <w:r w:rsidRPr="00E20991">
        <w:rPr>
          <w:sz w:val="28"/>
          <w:szCs w:val="28"/>
        </w:rPr>
        <w:t xml:space="preserve"> Đẩy mạnh giáo dục ý thức tuân thủ và chấp hành pháp luật; tuyên truyền gương người tốt, việc tốt, điển hình tiên tiến trong xây dựng, thực hiện và bảo vệ pháp luật; các mô hình hay, cách làm hiệu quả trong công tác phổ biến, giáo dục pháp luật; phê phán, đấu tranh với hành vi vi phạm pháp luật hoặc lệch chuẩn xã hội; nâng cao ý thức trách nhiệm của cán bộ, công chức, viên chức, người lao </w:t>
      </w:r>
      <w:r w:rsidRPr="00E20991">
        <w:rPr>
          <w:sz w:val="28"/>
          <w:szCs w:val="28"/>
        </w:rPr>
        <w:lastRenderedPageBreak/>
        <w:t>động và nhân dân trong chủ động tìm hiểu, học tập pháp luật; tiếp tục đổi mới nội dung, hình thức, nâng cao hiệu quả công tác phổ biến, giáo dục pháp luật.</w:t>
      </w:r>
    </w:p>
    <w:p w:rsidR="009D0E12" w:rsidRPr="00BD774A" w:rsidRDefault="009D0E12" w:rsidP="00D940AB">
      <w:pPr>
        <w:spacing w:before="120" w:after="120"/>
        <w:ind w:firstLine="709"/>
        <w:jc w:val="both"/>
        <w:rPr>
          <w:sz w:val="28"/>
          <w:szCs w:val="28"/>
        </w:rPr>
      </w:pPr>
      <w:r w:rsidRPr="009D0E12">
        <w:rPr>
          <w:b/>
          <w:noProof/>
          <w:sz w:val="28"/>
          <w:szCs w:val="28"/>
          <w:u w:val="single"/>
        </w:rPr>
        <w:t>Lưu ý:</w:t>
      </w:r>
      <w:r>
        <w:rPr>
          <w:noProof/>
          <w:sz w:val="28"/>
          <w:szCs w:val="28"/>
        </w:rPr>
        <w:t xml:space="preserve"> Các đơn vị tải </w:t>
      </w:r>
      <w:r w:rsidR="00E13214">
        <w:rPr>
          <w:noProof/>
          <w:sz w:val="28"/>
          <w:szCs w:val="28"/>
        </w:rPr>
        <w:t>các nội dung đính kèm</w:t>
      </w:r>
      <w:r>
        <w:rPr>
          <w:noProof/>
          <w:sz w:val="28"/>
          <w:szCs w:val="28"/>
        </w:rPr>
        <w:t xml:space="preserve"> trên Web</w:t>
      </w:r>
      <w:r w:rsidR="00E13214">
        <w:rPr>
          <w:noProof/>
          <w:sz w:val="28"/>
          <w:szCs w:val="28"/>
        </w:rPr>
        <w:t xml:space="preserve">site Hội LHPN tỉnh Đồng Nai tại </w:t>
      </w:r>
      <w:r>
        <w:rPr>
          <w:noProof/>
          <w:sz w:val="28"/>
          <w:szCs w:val="28"/>
        </w:rPr>
        <w:t xml:space="preserve">địa chỉ </w:t>
      </w:r>
      <w:hyperlink r:id="rId7" w:history="1">
        <w:r w:rsidRPr="009D0E12">
          <w:rPr>
            <w:rStyle w:val="Hyperlink"/>
            <w:b/>
            <w:i/>
            <w:noProof/>
            <w:sz w:val="28"/>
            <w:szCs w:val="28"/>
          </w:rPr>
          <w:t>http://hpn.dongnai.gov.vn</w:t>
        </w:r>
      </w:hyperlink>
      <w:r w:rsidRPr="009D0E12">
        <w:rPr>
          <w:b/>
          <w:i/>
          <w:noProof/>
          <w:sz w:val="28"/>
          <w:szCs w:val="28"/>
        </w:rPr>
        <w:t>,</w:t>
      </w:r>
      <w:r w:rsidRPr="00887430">
        <w:rPr>
          <w:i/>
          <w:noProof/>
          <w:sz w:val="28"/>
          <w:szCs w:val="28"/>
        </w:rPr>
        <w:t xml:space="preserve"> mục </w:t>
      </w:r>
      <w:r w:rsidRPr="00887430">
        <w:rPr>
          <w:b/>
          <w:i/>
          <w:noProof/>
          <w:sz w:val="28"/>
          <w:szCs w:val="28"/>
        </w:rPr>
        <w:t>“TÀI LIỆU SINH HOẠT HỘI VIÊN”</w:t>
      </w:r>
      <w:r w:rsidR="00E13214">
        <w:rPr>
          <w:b/>
          <w:i/>
          <w:noProof/>
          <w:sz w:val="28"/>
          <w:szCs w:val="28"/>
        </w:rPr>
        <w:t xml:space="preserve"> </w:t>
      </w:r>
      <w:r w:rsidR="00E13214">
        <w:rPr>
          <w:noProof/>
          <w:sz w:val="28"/>
          <w:szCs w:val="28"/>
        </w:rPr>
        <w:t xml:space="preserve">và mục </w:t>
      </w:r>
      <w:r w:rsidR="00E13214" w:rsidRPr="00E13214">
        <w:rPr>
          <w:b/>
          <w:i/>
          <w:noProof/>
          <w:sz w:val="28"/>
          <w:szCs w:val="28"/>
        </w:rPr>
        <w:t>“VĂN BẢN”</w:t>
      </w:r>
      <w:r>
        <w:rPr>
          <w:b/>
          <w:i/>
          <w:noProof/>
          <w:sz w:val="28"/>
          <w:szCs w:val="28"/>
        </w:rPr>
        <w:t>.</w:t>
      </w:r>
    </w:p>
    <w:p w:rsidR="009B638F" w:rsidRPr="00265419" w:rsidRDefault="009B638F" w:rsidP="00D940AB">
      <w:pPr>
        <w:spacing w:before="120" w:after="120"/>
        <w:ind w:firstLine="709"/>
        <w:jc w:val="both"/>
        <w:rPr>
          <w:b/>
          <w:noProof/>
          <w:sz w:val="28"/>
          <w:szCs w:val="28"/>
        </w:rPr>
      </w:pPr>
      <w:r w:rsidRPr="00265419">
        <w:rPr>
          <w:b/>
          <w:noProof/>
          <w:sz w:val="28"/>
          <w:szCs w:val="28"/>
        </w:rPr>
        <w:t xml:space="preserve">III. </w:t>
      </w:r>
      <w:r w:rsidR="00F53564" w:rsidRPr="00265419">
        <w:rPr>
          <w:b/>
          <w:noProof/>
          <w:sz w:val="28"/>
          <w:szCs w:val="28"/>
        </w:rPr>
        <w:t>TỔ CHỨC</w:t>
      </w:r>
      <w:r w:rsidRPr="00265419">
        <w:rPr>
          <w:b/>
          <w:noProof/>
          <w:sz w:val="28"/>
          <w:szCs w:val="28"/>
        </w:rPr>
        <w:t xml:space="preserve"> THỰC HIỆN</w:t>
      </w:r>
    </w:p>
    <w:p w:rsidR="00F53564" w:rsidRPr="00265419" w:rsidRDefault="00F53564" w:rsidP="00D940AB">
      <w:pPr>
        <w:pStyle w:val="ListParagraph"/>
        <w:numPr>
          <w:ilvl w:val="0"/>
          <w:numId w:val="11"/>
        </w:numPr>
        <w:spacing w:before="120" w:after="120"/>
        <w:jc w:val="both"/>
        <w:rPr>
          <w:b/>
          <w:noProof/>
          <w:sz w:val="28"/>
          <w:szCs w:val="28"/>
        </w:rPr>
      </w:pPr>
      <w:r w:rsidRPr="00265419">
        <w:rPr>
          <w:b/>
          <w:noProof/>
          <w:sz w:val="28"/>
          <w:szCs w:val="28"/>
        </w:rPr>
        <w:t>Tổ chức các hoạt động tuyên truyền</w:t>
      </w:r>
    </w:p>
    <w:p w:rsidR="00965208" w:rsidRDefault="00F53564" w:rsidP="00D940AB">
      <w:pPr>
        <w:spacing w:before="120" w:after="120"/>
        <w:ind w:firstLine="709"/>
        <w:jc w:val="both"/>
        <w:rPr>
          <w:noProof/>
          <w:sz w:val="28"/>
          <w:szCs w:val="28"/>
        </w:rPr>
      </w:pPr>
      <w:r>
        <w:rPr>
          <w:noProof/>
          <w:sz w:val="28"/>
          <w:szCs w:val="28"/>
        </w:rPr>
        <w:t xml:space="preserve">Hội LHPN các huyện, thị xã, thành phố căn cứ điều kiện thực tế của từng đơn vị để </w:t>
      </w:r>
      <w:r w:rsidR="00965208">
        <w:rPr>
          <w:noProof/>
          <w:sz w:val="28"/>
          <w:szCs w:val="28"/>
        </w:rPr>
        <w:t>xây dựng các Kế hoạch cụ thể thực hiện các hoạt động tuyên truyền và các nội dung trọng tâm trong công tác tuyên truyền quý I</w:t>
      </w:r>
      <w:r w:rsidR="008A3870">
        <w:rPr>
          <w:noProof/>
          <w:sz w:val="28"/>
          <w:szCs w:val="28"/>
        </w:rPr>
        <w:t>V</w:t>
      </w:r>
      <w:r w:rsidR="00965208">
        <w:rPr>
          <w:noProof/>
          <w:sz w:val="28"/>
          <w:szCs w:val="28"/>
        </w:rPr>
        <w:t>/2019.</w:t>
      </w:r>
    </w:p>
    <w:p w:rsidR="00D124A5" w:rsidRDefault="00965208" w:rsidP="00D940AB">
      <w:pPr>
        <w:pStyle w:val="ListParagraph"/>
        <w:tabs>
          <w:tab w:val="left" w:pos="993"/>
        </w:tabs>
        <w:spacing w:before="120" w:after="120"/>
        <w:ind w:left="0" w:firstLine="709"/>
        <w:jc w:val="both"/>
        <w:rPr>
          <w:noProof/>
          <w:sz w:val="28"/>
          <w:szCs w:val="28"/>
        </w:rPr>
      </w:pPr>
      <w:r>
        <w:rPr>
          <w:noProof/>
          <w:sz w:val="28"/>
          <w:szCs w:val="28"/>
        </w:rPr>
        <w:t>T</w:t>
      </w:r>
      <w:r w:rsidR="00F53564">
        <w:rPr>
          <w:noProof/>
          <w:sz w:val="28"/>
          <w:szCs w:val="28"/>
        </w:rPr>
        <w:t xml:space="preserve">ổ chức các </w:t>
      </w:r>
      <w:r w:rsidR="00F53564" w:rsidRPr="00965208">
        <w:rPr>
          <w:noProof/>
          <w:sz w:val="28"/>
          <w:szCs w:val="28"/>
        </w:rPr>
        <w:t xml:space="preserve">hoạt động </w:t>
      </w:r>
      <w:r w:rsidR="00D124A5" w:rsidRPr="00965208">
        <w:rPr>
          <w:noProof/>
          <w:sz w:val="28"/>
          <w:szCs w:val="28"/>
        </w:rPr>
        <w:t>cụ thể nhằm chào mừng kỷ niệm các ngày lễ lớn, đặc biệt là kỷ niệm</w:t>
      </w:r>
      <w:r w:rsidRPr="00965208">
        <w:rPr>
          <w:noProof/>
          <w:sz w:val="28"/>
          <w:szCs w:val="28"/>
        </w:rPr>
        <w:t xml:space="preserve"> kỷ niệm 89 năm Ngày </w:t>
      </w:r>
      <w:r w:rsidR="008A3870">
        <w:rPr>
          <w:noProof/>
          <w:sz w:val="28"/>
          <w:szCs w:val="28"/>
        </w:rPr>
        <w:t xml:space="preserve">thành lập Hội LHPN Việt Nam (20/10/1930 – 20/102019); 89 năm </w:t>
      </w:r>
      <w:r w:rsidRPr="00965208">
        <w:rPr>
          <w:noProof/>
          <w:sz w:val="28"/>
          <w:szCs w:val="28"/>
        </w:rPr>
        <w:t>truyền thống công tác dân vận của Đảng (15/10/1930 – 15/10/2019) và 20 năm “Ngày dân vận cả nước”;</w:t>
      </w:r>
      <w:r w:rsidR="00D124A5" w:rsidRPr="00965208">
        <w:rPr>
          <w:noProof/>
          <w:sz w:val="28"/>
          <w:szCs w:val="28"/>
        </w:rPr>
        <w:t xml:space="preserve"> </w:t>
      </w:r>
      <w:r w:rsidR="008A3870" w:rsidRPr="008A3870">
        <w:rPr>
          <w:noProof/>
          <w:sz w:val="28"/>
          <w:szCs w:val="28"/>
        </w:rPr>
        <w:t>75 năm Ngày thành lập Quân đội nhân dân Việt Nam (22/12/1944 - 22/12/2019) và 30 năm Ngày hội Quốc phòng toàn dân (22/12/1989 - 22/12/2019)</w:t>
      </w:r>
      <w:r w:rsidR="00F53564" w:rsidRPr="00965208">
        <w:rPr>
          <w:noProof/>
          <w:sz w:val="28"/>
          <w:szCs w:val="28"/>
        </w:rPr>
        <w:t>...</w:t>
      </w:r>
      <w:r w:rsidR="00F53564" w:rsidRPr="00F53564">
        <w:rPr>
          <w:noProof/>
          <w:sz w:val="28"/>
          <w:szCs w:val="28"/>
        </w:rPr>
        <w:t xml:space="preserve"> Đồng thời, đẩy mạnh công tác tuyên truyền trên trang thông tin</w:t>
      </w:r>
      <w:r w:rsidR="00D124A5">
        <w:rPr>
          <w:noProof/>
          <w:sz w:val="28"/>
          <w:szCs w:val="28"/>
        </w:rPr>
        <w:t>, fanpage của Hội LHPN các cấp về nội dung, kết quả của các hoạt động.</w:t>
      </w:r>
    </w:p>
    <w:p w:rsidR="00965208" w:rsidRDefault="0077036B" w:rsidP="00D940AB">
      <w:pPr>
        <w:spacing w:before="120" w:after="120"/>
        <w:ind w:firstLine="709"/>
        <w:jc w:val="both"/>
        <w:rPr>
          <w:noProof/>
          <w:sz w:val="28"/>
          <w:szCs w:val="28"/>
        </w:rPr>
      </w:pPr>
      <w:r>
        <w:rPr>
          <w:noProof/>
          <w:sz w:val="28"/>
          <w:szCs w:val="28"/>
        </w:rPr>
        <w:t>T</w:t>
      </w:r>
      <w:r w:rsidR="00965208">
        <w:rPr>
          <w:noProof/>
          <w:sz w:val="28"/>
          <w:szCs w:val="28"/>
        </w:rPr>
        <w:t xml:space="preserve">iếp tục tuyên truyền về kết quả 03 năm thực </w:t>
      </w:r>
      <w:r>
        <w:rPr>
          <w:noProof/>
          <w:sz w:val="28"/>
          <w:szCs w:val="28"/>
        </w:rPr>
        <w:t>hiện Chỉ thị 05-CT/TW và g</w:t>
      </w:r>
      <w:r w:rsidR="00F53564" w:rsidRPr="0077036B">
        <w:rPr>
          <w:noProof/>
          <w:sz w:val="28"/>
          <w:szCs w:val="28"/>
        </w:rPr>
        <w:t>ặp mặt biểu dương các điển hình tiên tiến học tập và làm theo tư tưởng, đạo đức, phong cách Hồ Chí Minh;</w:t>
      </w:r>
      <w:r>
        <w:rPr>
          <w:noProof/>
          <w:sz w:val="28"/>
          <w:szCs w:val="28"/>
        </w:rPr>
        <w:t xml:space="preserve"> </w:t>
      </w:r>
    </w:p>
    <w:p w:rsidR="00626A51" w:rsidRDefault="00965208" w:rsidP="00D940AB">
      <w:pPr>
        <w:spacing w:before="120" w:after="120"/>
        <w:ind w:firstLine="709"/>
        <w:jc w:val="both"/>
        <w:rPr>
          <w:noProof/>
          <w:sz w:val="28"/>
          <w:szCs w:val="28"/>
        </w:rPr>
      </w:pPr>
      <w:r>
        <w:rPr>
          <w:noProof/>
          <w:sz w:val="28"/>
          <w:szCs w:val="28"/>
        </w:rPr>
        <w:t>Tuyên truyền, vận động đông đảo cán bộ, hội viên phụ nữ tích cực tham gia các Hội thi, Cuộc thi, Giải thưởng do Trung ương và tỉnh tổ chức.</w:t>
      </w:r>
    </w:p>
    <w:p w:rsidR="0066364A" w:rsidRPr="005257A1" w:rsidRDefault="0066364A" w:rsidP="00D940AB">
      <w:pPr>
        <w:spacing w:before="120" w:after="120"/>
        <w:ind w:firstLine="709"/>
        <w:jc w:val="both"/>
        <w:rPr>
          <w:noProof/>
          <w:sz w:val="28"/>
          <w:szCs w:val="28"/>
        </w:rPr>
      </w:pPr>
      <w:r>
        <w:rPr>
          <w:noProof/>
          <w:sz w:val="28"/>
          <w:szCs w:val="28"/>
        </w:rPr>
        <w:t xml:space="preserve">Ban Thường vụ Hội LHPN tỉnh đề nghị các đơn vị </w:t>
      </w:r>
      <w:r w:rsidR="00A026C8">
        <w:rPr>
          <w:noProof/>
          <w:sz w:val="28"/>
          <w:szCs w:val="28"/>
        </w:rPr>
        <w:t>nghiên cứu</w:t>
      </w:r>
      <w:r w:rsidR="001E6CF8">
        <w:rPr>
          <w:noProof/>
          <w:sz w:val="28"/>
          <w:szCs w:val="28"/>
        </w:rPr>
        <w:t xml:space="preserve"> </w:t>
      </w:r>
      <w:r w:rsidR="00887430">
        <w:rPr>
          <w:noProof/>
          <w:sz w:val="28"/>
          <w:szCs w:val="28"/>
        </w:rPr>
        <w:t xml:space="preserve">thực hiện và báo cáo kết quả tuyên truyền về BTV Hội LHPN tỉnh </w:t>
      </w:r>
      <w:r w:rsidR="00D626EF">
        <w:rPr>
          <w:noProof/>
          <w:sz w:val="28"/>
          <w:szCs w:val="28"/>
        </w:rPr>
        <w:t xml:space="preserve">trong báo cáo </w:t>
      </w:r>
      <w:r w:rsidR="00A026C8">
        <w:rPr>
          <w:noProof/>
          <w:sz w:val="28"/>
          <w:szCs w:val="28"/>
        </w:rPr>
        <w:t>quý I</w:t>
      </w:r>
      <w:r w:rsidR="00277365">
        <w:rPr>
          <w:noProof/>
          <w:sz w:val="28"/>
          <w:szCs w:val="28"/>
        </w:rPr>
        <w:t>V</w:t>
      </w:r>
      <w:r w:rsidR="00A026C8">
        <w:rPr>
          <w:noProof/>
          <w:sz w:val="28"/>
          <w:szCs w:val="28"/>
        </w:rPr>
        <w:t>/2019</w:t>
      </w:r>
      <w:r w:rsidR="00D626EF">
        <w:rPr>
          <w:noProof/>
          <w:sz w:val="28"/>
          <w:szCs w:val="28"/>
        </w:rPr>
        <w:t>.</w:t>
      </w:r>
    </w:p>
    <w:tbl>
      <w:tblPr>
        <w:tblW w:w="10183" w:type="dxa"/>
        <w:tblLook w:val="01E0" w:firstRow="1" w:lastRow="1" w:firstColumn="1" w:lastColumn="1" w:noHBand="0" w:noVBand="0"/>
      </w:tblPr>
      <w:tblGrid>
        <w:gridCol w:w="3695"/>
        <w:gridCol w:w="6488"/>
      </w:tblGrid>
      <w:tr w:rsidR="00227495" w:rsidRPr="00AA6CCD" w:rsidTr="004E2EE2">
        <w:trPr>
          <w:trHeight w:val="2380"/>
        </w:trPr>
        <w:tc>
          <w:tcPr>
            <w:tcW w:w="3695" w:type="dxa"/>
          </w:tcPr>
          <w:p w:rsidR="00227495" w:rsidRPr="00AA6CCD" w:rsidRDefault="00227495" w:rsidP="004E2EE2">
            <w:pPr>
              <w:jc w:val="both"/>
              <w:rPr>
                <w:b/>
                <w:i/>
                <w:sz w:val="28"/>
              </w:rPr>
            </w:pPr>
          </w:p>
          <w:p w:rsidR="00227495" w:rsidRPr="00AA6CCD" w:rsidRDefault="00227495" w:rsidP="004E2EE2">
            <w:pPr>
              <w:jc w:val="both"/>
              <w:rPr>
                <w:b/>
                <w:i/>
                <w:sz w:val="28"/>
              </w:rPr>
            </w:pPr>
          </w:p>
          <w:p w:rsidR="00227495" w:rsidRPr="00AA6CCD" w:rsidRDefault="00227495" w:rsidP="004E2EE2">
            <w:pPr>
              <w:jc w:val="both"/>
              <w:rPr>
                <w:b/>
                <w:i/>
                <w:lang w:val="vi-VN"/>
              </w:rPr>
            </w:pPr>
            <w:r w:rsidRPr="00AA6CCD">
              <w:rPr>
                <w:b/>
                <w:i/>
                <w:sz w:val="28"/>
                <w:lang w:val="vi-VN"/>
              </w:rPr>
              <w:t xml:space="preserve">Nơi nhận:  </w:t>
            </w:r>
            <w:r w:rsidRPr="00AA6CCD">
              <w:rPr>
                <w:b/>
                <w:i/>
                <w:lang w:val="vi-VN"/>
              </w:rPr>
              <w:t xml:space="preserve">                                                                      </w:t>
            </w:r>
          </w:p>
          <w:p w:rsidR="00E13214" w:rsidRDefault="00227495" w:rsidP="004E2EE2">
            <w:pPr>
              <w:jc w:val="both"/>
              <w:rPr>
                <w:szCs w:val="20"/>
              </w:rPr>
            </w:pPr>
            <w:r w:rsidRPr="00AA6CCD">
              <w:rPr>
                <w:szCs w:val="20"/>
                <w:lang w:val="vi-VN"/>
              </w:rPr>
              <w:t>-</w:t>
            </w:r>
            <w:r w:rsidRPr="00AA6CCD">
              <w:rPr>
                <w:b/>
                <w:szCs w:val="20"/>
                <w:lang w:val="vi-VN"/>
              </w:rPr>
              <w:t xml:space="preserve"> </w:t>
            </w:r>
            <w:r w:rsidR="00E13214">
              <w:rPr>
                <w:szCs w:val="20"/>
              </w:rPr>
              <w:t>Ban TG Trung ương;</w:t>
            </w:r>
          </w:p>
          <w:p w:rsidR="00227495" w:rsidRPr="00AA6CCD" w:rsidRDefault="00E13214" w:rsidP="004E2EE2">
            <w:pPr>
              <w:jc w:val="both"/>
              <w:rPr>
                <w:szCs w:val="20"/>
              </w:rPr>
            </w:pPr>
            <w:r>
              <w:rPr>
                <w:szCs w:val="20"/>
              </w:rPr>
              <w:t>- Ban TG, Ban Dân vận Tỉnh ủy</w:t>
            </w:r>
            <w:r w:rsidR="00227495" w:rsidRPr="00AA6CCD">
              <w:rPr>
                <w:szCs w:val="20"/>
              </w:rPr>
              <w:t>;</w:t>
            </w:r>
          </w:p>
          <w:p w:rsidR="00227495" w:rsidRDefault="00227495" w:rsidP="004E2EE2">
            <w:pPr>
              <w:jc w:val="both"/>
              <w:rPr>
                <w:szCs w:val="20"/>
              </w:rPr>
            </w:pPr>
            <w:r w:rsidRPr="00AA6CCD">
              <w:rPr>
                <w:szCs w:val="20"/>
              </w:rPr>
              <w:t xml:space="preserve">- </w:t>
            </w:r>
            <w:r w:rsidR="00E13214">
              <w:rPr>
                <w:szCs w:val="20"/>
              </w:rPr>
              <w:t>Thường trực</w:t>
            </w:r>
            <w:r w:rsidRPr="00AA6CCD">
              <w:rPr>
                <w:szCs w:val="20"/>
              </w:rPr>
              <w:t xml:space="preserve"> Tỉnh Hội; </w:t>
            </w:r>
          </w:p>
          <w:p w:rsidR="00227495" w:rsidRDefault="00227495" w:rsidP="004E2EE2">
            <w:pPr>
              <w:jc w:val="both"/>
              <w:rPr>
                <w:szCs w:val="20"/>
              </w:rPr>
            </w:pPr>
            <w:r>
              <w:rPr>
                <w:szCs w:val="20"/>
              </w:rPr>
              <w:t>- Các Ban Tỉnh Hội;</w:t>
            </w:r>
          </w:p>
          <w:p w:rsidR="00227495" w:rsidRDefault="00227495" w:rsidP="004E2EE2">
            <w:pPr>
              <w:jc w:val="both"/>
              <w:rPr>
                <w:szCs w:val="20"/>
                <w:lang w:val="vi-VN"/>
              </w:rPr>
            </w:pPr>
            <w:r w:rsidRPr="00AA6CCD">
              <w:rPr>
                <w:szCs w:val="20"/>
                <w:lang w:val="vi-VN"/>
              </w:rPr>
              <w:t xml:space="preserve">- Lưu </w:t>
            </w:r>
            <w:r w:rsidR="00A026C8">
              <w:rPr>
                <w:szCs w:val="20"/>
              </w:rPr>
              <w:t>đ/c Hương</w:t>
            </w:r>
            <w:r>
              <w:rPr>
                <w:szCs w:val="20"/>
              </w:rPr>
              <w:t xml:space="preserve">, </w:t>
            </w:r>
            <w:r w:rsidRPr="00AA6CCD">
              <w:rPr>
                <w:szCs w:val="20"/>
                <w:lang w:val="vi-VN"/>
              </w:rPr>
              <w:t xml:space="preserve">VT.  </w:t>
            </w:r>
          </w:p>
          <w:p w:rsidR="00227495" w:rsidRPr="00AA6CCD" w:rsidRDefault="00227495" w:rsidP="004E2EE2">
            <w:pPr>
              <w:tabs>
                <w:tab w:val="left" w:pos="167"/>
              </w:tabs>
              <w:jc w:val="both"/>
              <w:rPr>
                <w:b/>
                <w:bCs/>
              </w:rPr>
            </w:pPr>
          </w:p>
        </w:tc>
        <w:tc>
          <w:tcPr>
            <w:tcW w:w="6488" w:type="dxa"/>
          </w:tcPr>
          <w:p w:rsidR="00227495" w:rsidRPr="00AA6CCD" w:rsidRDefault="00227495" w:rsidP="004E2EE2">
            <w:pPr>
              <w:tabs>
                <w:tab w:val="center" w:pos="2421"/>
                <w:tab w:val="left" w:pos="3870"/>
              </w:tabs>
              <w:jc w:val="center"/>
              <w:rPr>
                <w:b/>
                <w:sz w:val="28"/>
                <w:szCs w:val="28"/>
              </w:rPr>
            </w:pPr>
            <w:r w:rsidRPr="00AA6CCD">
              <w:rPr>
                <w:b/>
                <w:sz w:val="28"/>
                <w:szCs w:val="28"/>
                <w:lang w:val="vi-VN"/>
              </w:rPr>
              <w:t xml:space="preserve">   </w:t>
            </w:r>
          </w:p>
          <w:p w:rsidR="00227495" w:rsidRPr="00AA6CCD" w:rsidRDefault="00227495" w:rsidP="004E2EE2">
            <w:pPr>
              <w:tabs>
                <w:tab w:val="center" w:pos="2421"/>
                <w:tab w:val="left" w:pos="3870"/>
              </w:tabs>
              <w:jc w:val="center"/>
              <w:rPr>
                <w:b/>
                <w:sz w:val="28"/>
                <w:szCs w:val="28"/>
              </w:rPr>
            </w:pPr>
            <w:r w:rsidRPr="00AA6CCD">
              <w:rPr>
                <w:b/>
                <w:sz w:val="28"/>
                <w:szCs w:val="28"/>
                <w:lang w:val="vi-VN"/>
              </w:rPr>
              <w:t>TM</w:t>
            </w:r>
            <w:r w:rsidRPr="00AA6CCD">
              <w:rPr>
                <w:b/>
                <w:sz w:val="28"/>
                <w:szCs w:val="28"/>
              </w:rPr>
              <w:t>.</w:t>
            </w:r>
            <w:r>
              <w:rPr>
                <w:b/>
                <w:sz w:val="28"/>
                <w:szCs w:val="28"/>
              </w:rPr>
              <w:t xml:space="preserve"> </w:t>
            </w:r>
            <w:r w:rsidRPr="00AA6CCD">
              <w:rPr>
                <w:b/>
                <w:sz w:val="28"/>
                <w:szCs w:val="28"/>
              </w:rPr>
              <w:t>BAN THƯỜNG VỤ</w:t>
            </w:r>
          </w:p>
          <w:p w:rsidR="00227495" w:rsidRPr="00AA6CCD" w:rsidRDefault="00277365" w:rsidP="004E2EE2">
            <w:pPr>
              <w:tabs>
                <w:tab w:val="center" w:pos="2421"/>
                <w:tab w:val="left" w:pos="3870"/>
              </w:tabs>
              <w:jc w:val="center"/>
              <w:rPr>
                <w:b/>
                <w:sz w:val="28"/>
                <w:szCs w:val="28"/>
              </w:rPr>
            </w:pPr>
            <w:r w:rsidRPr="00277365">
              <w:rPr>
                <w:b/>
                <w:i/>
                <w:noProof/>
                <w:sz w:val="28"/>
              </w:rPr>
              <w:drawing>
                <wp:anchor distT="0" distB="0" distL="114300" distR="114300" simplePos="0" relativeHeight="251661312" behindDoc="0" locked="0" layoutInCell="1" allowOverlap="1" wp14:anchorId="75CA96D2" wp14:editId="7808E8DA">
                  <wp:simplePos x="0" y="0"/>
                  <wp:positionH relativeFrom="margin">
                    <wp:posOffset>895985</wp:posOffset>
                  </wp:positionH>
                  <wp:positionV relativeFrom="paragraph">
                    <wp:posOffset>179705</wp:posOffset>
                  </wp:positionV>
                  <wp:extent cx="2197354" cy="959485"/>
                  <wp:effectExtent l="0" t="0" r="0" b="0"/>
                  <wp:wrapNone/>
                  <wp:docPr id="3" name="Picture 3" descr="D:\MEO\CHỮ KÝ HỘI LHPN\chị th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O\CHỮ KÝ HỘI LHPN\chị tha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354"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95">
              <w:rPr>
                <w:b/>
                <w:sz w:val="28"/>
                <w:szCs w:val="28"/>
              </w:rPr>
              <w:t xml:space="preserve">PHÓ </w:t>
            </w:r>
            <w:r w:rsidR="00227495" w:rsidRPr="00AA6CCD">
              <w:rPr>
                <w:b/>
                <w:sz w:val="28"/>
                <w:szCs w:val="28"/>
              </w:rPr>
              <w:t xml:space="preserve">CHỦ TỊCH </w:t>
            </w:r>
            <w:r w:rsidR="00227495">
              <w:rPr>
                <w:b/>
                <w:sz w:val="28"/>
                <w:szCs w:val="28"/>
              </w:rPr>
              <w:t>THƯỜNG TRỰC</w:t>
            </w:r>
          </w:p>
          <w:p w:rsidR="00227495" w:rsidRPr="00AA6CCD" w:rsidRDefault="00227495" w:rsidP="004E2EE2">
            <w:pPr>
              <w:tabs>
                <w:tab w:val="center" w:pos="2421"/>
                <w:tab w:val="left" w:pos="3870"/>
              </w:tabs>
              <w:jc w:val="center"/>
              <w:rPr>
                <w:b/>
                <w:sz w:val="28"/>
                <w:szCs w:val="28"/>
              </w:rPr>
            </w:pPr>
          </w:p>
          <w:p w:rsidR="00227495" w:rsidRPr="003D2F94" w:rsidRDefault="00E13214" w:rsidP="004E2EE2">
            <w:pPr>
              <w:tabs>
                <w:tab w:val="center" w:pos="2421"/>
                <w:tab w:val="left" w:pos="3870"/>
              </w:tabs>
              <w:jc w:val="center"/>
              <w:rPr>
                <w:i/>
                <w:sz w:val="28"/>
                <w:szCs w:val="28"/>
              </w:rPr>
            </w:pPr>
            <w:r>
              <w:rPr>
                <w:i/>
                <w:sz w:val="28"/>
                <w:szCs w:val="28"/>
              </w:rPr>
              <w:t xml:space="preserve"> </w:t>
            </w:r>
          </w:p>
          <w:p w:rsidR="00227495" w:rsidRPr="00AA6CCD" w:rsidRDefault="00227495" w:rsidP="004E2EE2">
            <w:pPr>
              <w:tabs>
                <w:tab w:val="center" w:pos="2421"/>
                <w:tab w:val="left" w:pos="3870"/>
              </w:tabs>
              <w:jc w:val="center"/>
              <w:rPr>
                <w:b/>
                <w:sz w:val="28"/>
                <w:szCs w:val="28"/>
              </w:rPr>
            </w:pPr>
          </w:p>
          <w:p w:rsidR="00227495" w:rsidRPr="00AA6CCD" w:rsidRDefault="00227495" w:rsidP="004E2EE2">
            <w:pPr>
              <w:tabs>
                <w:tab w:val="center" w:pos="2421"/>
                <w:tab w:val="left" w:pos="3870"/>
              </w:tabs>
              <w:rPr>
                <w:b/>
                <w:sz w:val="28"/>
                <w:szCs w:val="28"/>
              </w:rPr>
            </w:pPr>
          </w:p>
          <w:p w:rsidR="00227495" w:rsidRPr="00AA6CCD" w:rsidRDefault="00227495" w:rsidP="004E2EE2">
            <w:pPr>
              <w:tabs>
                <w:tab w:val="center" w:pos="2421"/>
                <w:tab w:val="left" w:pos="3870"/>
              </w:tabs>
              <w:jc w:val="center"/>
              <w:rPr>
                <w:b/>
                <w:sz w:val="28"/>
                <w:szCs w:val="28"/>
              </w:rPr>
            </w:pPr>
            <w:r w:rsidRPr="00AA6CCD">
              <w:rPr>
                <w:b/>
                <w:sz w:val="28"/>
                <w:szCs w:val="28"/>
              </w:rPr>
              <w:t xml:space="preserve">Lê Thị </w:t>
            </w:r>
            <w:r>
              <w:rPr>
                <w:b/>
                <w:sz w:val="28"/>
                <w:szCs w:val="28"/>
              </w:rPr>
              <w:t>Thái</w:t>
            </w:r>
          </w:p>
        </w:tc>
      </w:tr>
    </w:tbl>
    <w:p w:rsidR="00277365" w:rsidRDefault="00277365" w:rsidP="00965208">
      <w:pPr>
        <w:jc w:val="both"/>
        <w:rPr>
          <w:b/>
          <w:i/>
          <w:sz w:val="28"/>
        </w:rPr>
      </w:pPr>
    </w:p>
    <w:p w:rsidR="00277365" w:rsidRDefault="00277365">
      <w:pPr>
        <w:spacing w:after="160" w:line="259" w:lineRule="auto"/>
        <w:rPr>
          <w:b/>
          <w:i/>
          <w:sz w:val="28"/>
        </w:rPr>
      </w:pPr>
      <w:r>
        <w:rPr>
          <w:b/>
          <w:i/>
          <w:sz w:val="28"/>
        </w:rPr>
        <w:br w:type="page"/>
      </w:r>
    </w:p>
    <w:p w:rsidR="007D2BE3" w:rsidRDefault="007D2BE3" w:rsidP="00965208">
      <w:pPr>
        <w:jc w:val="both"/>
        <w:rPr>
          <w:b/>
          <w:i/>
          <w:sz w:val="28"/>
        </w:rPr>
      </w:pPr>
    </w:p>
    <w:sectPr w:rsidR="007D2BE3" w:rsidSect="009D0E12">
      <w:footerReference w:type="default" r:id="rId9"/>
      <w:pgSz w:w="11907" w:h="16839"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BD" w:rsidRDefault="003D2CBD" w:rsidP="00431FDC">
      <w:r>
        <w:separator/>
      </w:r>
    </w:p>
  </w:endnote>
  <w:endnote w:type="continuationSeparator" w:id="0">
    <w:p w:rsidR="003D2CBD" w:rsidRDefault="003D2CBD" w:rsidP="004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45812"/>
      <w:docPartObj>
        <w:docPartGallery w:val="Page Numbers (Bottom of Page)"/>
        <w:docPartUnique/>
      </w:docPartObj>
    </w:sdtPr>
    <w:sdtEndPr>
      <w:rPr>
        <w:noProof/>
      </w:rPr>
    </w:sdtEndPr>
    <w:sdtContent>
      <w:p w:rsidR="00070561" w:rsidRDefault="00070561">
        <w:pPr>
          <w:pStyle w:val="Footer"/>
          <w:jc w:val="center"/>
        </w:pPr>
        <w:r>
          <w:fldChar w:fldCharType="begin"/>
        </w:r>
        <w:r>
          <w:instrText xml:space="preserve"> PAGE   \* MERGEFORMAT </w:instrText>
        </w:r>
        <w:r>
          <w:fldChar w:fldCharType="separate"/>
        </w:r>
        <w:r w:rsidR="009804FC">
          <w:rPr>
            <w:noProof/>
          </w:rPr>
          <w:t>8</w:t>
        </w:r>
        <w:r>
          <w:rPr>
            <w:noProof/>
          </w:rPr>
          <w:fldChar w:fldCharType="end"/>
        </w:r>
      </w:p>
    </w:sdtContent>
  </w:sdt>
  <w:p w:rsidR="00070561" w:rsidRDefault="0007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BD" w:rsidRDefault="003D2CBD" w:rsidP="00431FDC">
      <w:r>
        <w:separator/>
      </w:r>
    </w:p>
  </w:footnote>
  <w:footnote w:type="continuationSeparator" w:id="0">
    <w:p w:rsidR="003D2CBD" w:rsidRDefault="003D2CBD" w:rsidP="0043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F8E"/>
    <w:multiLevelType w:val="hybridMultilevel"/>
    <w:tmpl w:val="C7EEB1CE"/>
    <w:lvl w:ilvl="0" w:tplc="B27A9D4C">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171BBB"/>
    <w:multiLevelType w:val="hybridMultilevel"/>
    <w:tmpl w:val="CD363BAC"/>
    <w:lvl w:ilvl="0" w:tplc="3E8E2A0E">
      <w:start w:val="3"/>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8932630"/>
    <w:multiLevelType w:val="hybridMultilevel"/>
    <w:tmpl w:val="6206FE0C"/>
    <w:lvl w:ilvl="0" w:tplc="9A149370">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11AA690D"/>
    <w:multiLevelType w:val="hybridMultilevel"/>
    <w:tmpl w:val="E9528004"/>
    <w:lvl w:ilvl="0" w:tplc="11ECF4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C13C72"/>
    <w:multiLevelType w:val="hybridMultilevel"/>
    <w:tmpl w:val="A0207B44"/>
    <w:lvl w:ilvl="0" w:tplc="A21A4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CB4182"/>
    <w:multiLevelType w:val="hybridMultilevel"/>
    <w:tmpl w:val="40905E42"/>
    <w:lvl w:ilvl="0" w:tplc="70A857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D1116D2"/>
    <w:multiLevelType w:val="hybridMultilevel"/>
    <w:tmpl w:val="11F418E6"/>
    <w:lvl w:ilvl="0" w:tplc="173A536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8943ABA"/>
    <w:multiLevelType w:val="hybridMultilevel"/>
    <w:tmpl w:val="4E928A6E"/>
    <w:lvl w:ilvl="0" w:tplc="8966900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F6B382F"/>
    <w:multiLevelType w:val="hybridMultilevel"/>
    <w:tmpl w:val="BC545F6A"/>
    <w:lvl w:ilvl="0" w:tplc="3A2883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4623460"/>
    <w:multiLevelType w:val="hybridMultilevel"/>
    <w:tmpl w:val="B4AEFA90"/>
    <w:lvl w:ilvl="0" w:tplc="B6D47374">
      <w:start w:val="1"/>
      <w:numFmt w:val="upperRoman"/>
      <w:lvlText w:val="%1&gt;"/>
      <w:lvlJc w:val="left"/>
      <w:pPr>
        <w:ind w:left="1417" w:hanging="7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47670D84"/>
    <w:multiLevelType w:val="hybridMultilevel"/>
    <w:tmpl w:val="CD361824"/>
    <w:lvl w:ilvl="0" w:tplc="578056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86632B1"/>
    <w:multiLevelType w:val="hybridMultilevel"/>
    <w:tmpl w:val="806ACB40"/>
    <w:lvl w:ilvl="0" w:tplc="EA4AA8A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5775ADE"/>
    <w:multiLevelType w:val="hybridMultilevel"/>
    <w:tmpl w:val="F0EAC94E"/>
    <w:lvl w:ilvl="0" w:tplc="C03C5A8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C222222"/>
    <w:multiLevelType w:val="hybridMultilevel"/>
    <w:tmpl w:val="0FA0A9B4"/>
    <w:lvl w:ilvl="0" w:tplc="C94A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47242"/>
    <w:multiLevelType w:val="hybridMultilevel"/>
    <w:tmpl w:val="BDA881B0"/>
    <w:lvl w:ilvl="0" w:tplc="7BC49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9"/>
  </w:num>
  <w:num w:numId="3">
    <w:abstractNumId w:val="11"/>
  </w:num>
  <w:num w:numId="4">
    <w:abstractNumId w:val="13"/>
  </w:num>
  <w:num w:numId="5">
    <w:abstractNumId w:val="10"/>
  </w:num>
  <w:num w:numId="6">
    <w:abstractNumId w:val="4"/>
  </w:num>
  <w:num w:numId="7">
    <w:abstractNumId w:val="7"/>
  </w:num>
  <w:num w:numId="8">
    <w:abstractNumId w:val="2"/>
  </w:num>
  <w:num w:numId="9">
    <w:abstractNumId w:val="3"/>
  </w:num>
  <w:num w:numId="10">
    <w:abstractNumId w:val="12"/>
  </w:num>
  <w:num w:numId="11">
    <w:abstractNumId w:val="14"/>
  </w:num>
  <w:num w:numId="12">
    <w:abstractNumId w:val="5"/>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5"/>
    <w:rsid w:val="00001748"/>
    <w:rsid w:val="000033EB"/>
    <w:rsid w:val="00005A59"/>
    <w:rsid w:val="00010952"/>
    <w:rsid w:val="00012CE5"/>
    <w:rsid w:val="0001520E"/>
    <w:rsid w:val="00016C6A"/>
    <w:rsid w:val="0004655C"/>
    <w:rsid w:val="00070561"/>
    <w:rsid w:val="000762E7"/>
    <w:rsid w:val="00083BDF"/>
    <w:rsid w:val="000C08E4"/>
    <w:rsid w:val="0011783B"/>
    <w:rsid w:val="001206DF"/>
    <w:rsid w:val="00145FF6"/>
    <w:rsid w:val="001731FC"/>
    <w:rsid w:val="001829F3"/>
    <w:rsid w:val="00194DFC"/>
    <w:rsid w:val="001B3045"/>
    <w:rsid w:val="001C4276"/>
    <w:rsid w:val="001E6CF8"/>
    <w:rsid w:val="0020455E"/>
    <w:rsid w:val="00227495"/>
    <w:rsid w:val="00231043"/>
    <w:rsid w:val="00231F7F"/>
    <w:rsid w:val="00236AC0"/>
    <w:rsid w:val="00241368"/>
    <w:rsid w:val="0025162E"/>
    <w:rsid w:val="00257675"/>
    <w:rsid w:val="00265419"/>
    <w:rsid w:val="00277365"/>
    <w:rsid w:val="002857E2"/>
    <w:rsid w:val="0030130F"/>
    <w:rsid w:val="00301E07"/>
    <w:rsid w:val="003358B6"/>
    <w:rsid w:val="00336FBA"/>
    <w:rsid w:val="003526A6"/>
    <w:rsid w:val="003541DA"/>
    <w:rsid w:val="0035571C"/>
    <w:rsid w:val="003771E7"/>
    <w:rsid w:val="00390204"/>
    <w:rsid w:val="003A0F9D"/>
    <w:rsid w:val="003A1393"/>
    <w:rsid w:val="003C21E0"/>
    <w:rsid w:val="003D2CBD"/>
    <w:rsid w:val="003D2F94"/>
    <w:rsid w:val="003E1500"/>
    <w:rsid w:val="003F260F"/>
    <w:rsid w:val="0041048C"/>
    <w:rsid w:val="0041513E"/>
    <w:rsid w:val="00415F53"/>
    <w:rsid w:val="0041613E"/>
    <w:rsid w:val="0042252B"/>
    <w:rsid w:val="004244A5"/>
    <w:rsid w:val="00430F10"/>
    <w:rsid w:val="00431FDC"/>
    <w:rsid w:val="00434CAE"/>
    <w:rsid w:val="00454956"/>
    <w:rsid w:val="0049347D"/>
    <w:rsid w:val="004B51CA"/>
    <w:rsid w:val="004B7B42"/>
    <w:rsid w:val="004C35F3"/>
    <w:rsid w:val="004E2EE2"/>
    <w:rsid w:val="004F3587"/>
    <w:rsid w:val="00505850"/>
    <w:rsid w:val="00514C48"/>
    <w:rsid w:val="005257A1"/>
    <w:rsid w:val="00525812"/>
    <w:rsid w:val="00526D4C"/>
    <w:rsid w:val="00547CA9"/>
    <w:rsid w:val="00553D79"/>
    <w:rsid w:val="00556B7F"/>
    <w:rsid w:val="00560E59"/>
    <w:rsid w:val="00582EAA"/>
    <w:rsid w:val="0058628A"/>
    <w:rsid w:val="00595A24"/>
    <w:rsid w:val="005C793B"/>
    <w:rsid w:val="00626A51"/>
    <w:rsid w:val="00632B8B"/>
    <w:rsid w:val="0066364A"/>
    <w:rsid w:val="006828D1"/>
    <w:rsid w:val="00692FE2"/>
    <w:rsid w:val="006C28B0"/>
    <w:rsid w:val="006D403F"/>
    <w:rsid w:val="006D4337"/>
    <w:rsid w:val="006F0EBC"/>
    <w:rsid w:val="006F1586"/>
    <w:rsid w:val="007030EF"/>
    <w:rsid w:val="007373CD"/>
    <w:rsid w:val="007560C2"/>
    <w:rsid w:val="007628C6"/>
    <w:rsid w:val="0077036B"/>
    <w:rsid w:val="00781570"/>
    <w:rsid w:val="00783E67"/>
    <w:rsid w:val="007B1694"/>
    <w:rsid w:val="007B43EF"/>
    <w:rsid w:val="007D2075"/>
    <w:rsid w:val="007D2BE3"/>
    <w:rsid w:val="00811B44"/>
    <w:rsid w:val="00830391"/>
    <w:rsid w:val="00887430"/>
    <w:rsid w:val="008A3870"/>
    <w:rsid w:val="008E6443"/>
    <w:rsid w:val="008F3950"/>
    <w:rsid w:val="00906CA0"/>
    <w:rsid w:val="0091356F"/>
    <w:rsid w:val="009253A0"/>
    <w:rsid w:val="0095577D"/>
    <w:rsid w:val="00964D1D"/>
    <w:rsid w:val="00965208"/>
    <w:rsid w:val="009804FC"/>
    <w:rsid w:val="009812FC"/>
    <w:rsid w:val="00985EDE"/>
    <w:rsid w:val="009A24C2"/>
    <w:rsid w:val="009B638F"/>
    <w:rsid w:val="009C43D2"/>
    <w:rsid w:val="009C6A18"/>
    <w:rsid w:val="009C7521"/>
    <w:rsid w:val="009D0E12"/>
    <w:rsid w:val="009E0565"/>
    <w:rsid w:val="00A00866"/>
    <w:rsid w:val="00A026C8"/>
    <w:rsid w:val="00A067C3"/>
    <w:rsid w:val="00A44E05"/>
    <w:rsid w:val="00A5429A"/>
    <w:rsid w:val="00A56BA7"/>
    <w:rsid w:val="00A73A6F"/>
    <w:rsid w:val="00A86BD6"/>
    <w:rsid w:val="00A91D46"/>
    <w:rsid w:val="00AB1359"/>
    <w:rsid w:val="00AB24ED"/>
    <w:rsid w:val="00AC3BE4"/>
    <w:rsid w:val="00B0153C"/>
    <w:rsid w:val="00B13CFA"/>
    <w:rsid w:val="00B36C92"/>
    <w:rsid w:val="00B37376"/>
    <w:rsid w:val="00B775C6"/>
    <w:rsid w:val="00B8599A"/>
    <w:rsid w:val="00B85DED"/>
    <w:rsid w:val="00BA588D"/>
    <w:rsid w:val="00BD502D"/>
    <w:rsid w:val="00BD72BE"/>
    <w:rsid w:val="00BE08BE"/>
    <w:rsid w:val="00BE2EDA"/>
    <w:rsid w:val="00BF2B96"/>
    <w:rsid w:val="00C12E94"/>
    <w:rsid w:val="00C15B5A"/>
    <w:rsid w:val="00C34720"/>
    <w:rsid w:val="00C47780"/>
    <w:rsid w:val="00C71380"/>
    <w:rsid w:val="00C816A1"/>
    <w:rsid w:val="00CA0F78"/>
    <w:rsid w:val="00CB04DD"/>
    <w:rsid w:val="00CB4FE6"/>
    <w:rsid w:val="00CC111C"/>
    <w:rsid w:val="00CC27B8"/>
    <w:rsid w:val="00CE16CC"/>
    <w:rsid w:val="00CE5A95"/>
    <w:rsid w:val="00CE77D4"/>
    <w:rsid w:val="00CE7D6C"/>
    <w:rsid w:val="00CF4D08"/>
    <w:rsid w:val="00D04026"/>
    <w:rsid w:val="00D11DC0"/>
    <w:rsid w:val="00D124A5"/>
    <w:rsid w:val="00D1406C"/>
    <w:rsid w:val="00D31BD1"/>
    <w:rsid w:val="00D36000"/>
    <w:rsid w:val="00D40110"/>
    <w:rsid w:val="00D626EF"/>
    <w:rsid w:val="00D90EC5"/>
    <w:rsid w:val="00D940AB"/>
    <w:rsid w:val="00DA120D"/>
    <w:rsid w:val="00DE5357"/>
    <w:rsid w:val="00E02EE5"/>
    <w:rsid w:val="00E058A7"/>
    <w:rsid w:val="00E06F47"/>
    <w:rsid w:val="00E07E2A"/>
    <w:rsid w:val="00E13214"/>
    <w:rsid w:val="00E20991"/>
    <w:rsid w:val="00E21009"/>
    <w:rsid w:val="00E22093"/>
    <w:rsid w:val="00E4181E"/>
    <w:rsid w:val="00E71960"/>
    <w:rsid w:val="00E87D88"/>
    <w:rsid w:val="00E9604C"/>
    <w:rsid w:val="00EC5829"/>
    <w:rsid w:val="00ED5E87"/>
    <w:rsid w:val="00F13349"/>
    <w:rsid w:val="00F25D39"/>
    <w:rsid w:val="00F53564"/>
    <w:rsid w:val="00F657DD"/>
    <w:rsid w:val="00F81109"/>
    <w:rsid w:val="00F81B50"/>
    <w:rsid w:val="00F85AD6"/>
    <w:rsid w:val="00F9384B"/>
    <w:rsid w:val="00FB50AA"/>
    <w:rsid w:val="00FB64EE"/>
    <w:rsid w:val="00FD5833"/>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F9086-1E6B-4534-B473-DCD26963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95"/>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A"/>
    <w:rPr>
      <w:rFonts w:ascii="Segoe UI" w:eastAsia="Times New Roman" w:hAnsi="Segoe UI" w:cs="Segoe UI"/>
      <w:color w:val="auto"/>
      <w:sz w:val="18"/>
      <w:szCs w:val="18"/>
    </w:rPr>
  </w:style>
  <w:style w:type="paragraph" w:styleId="Header">
    <w:name w:val="header"/>
    <w:basedOn w:val="Normal"/>
    <w:link w:val="HeaderChar"/>
    <w:uiPriority w:val="99"/>
    <w:unhideWhenUsed/>
    <w:rsid w:val="00431FDC"/>
    <w:pPr>
      <w:tabs>
        <w:tab w:val="center" w:pos="4680"/>
        <w:tab w:val="right" w:pos="9360"/>
      </w:tabs>
    </w:pPr>
  </w:style>
  <w:style w:type="character" w:customStyle="1" w:styleId="HeaderChar">
    <w:name w:val="Header Char"/>
    <w:basedOn w:val="DefaultParagraphFont"/>
    <w:link w:val="Header"/>
    <w:uiPriority w:val="99"/>
    <w:rsid w:val="00431FDC"/>
    <w:rPr>
      <w:rFonts w:eastAsia="Times New Roman" w:cs="Times New Roman"/>
      <w:color w:val="auto"/>
      <w:sz w:val="24"/>
      <w:szCs w:val="24"/>
    </w:rPr>
  </w:style>
  <w:style w:type="paragraph" w:styleId="Footer">
    <w:name w:val="footer"/>
    <w:basedOn w:val="Normal"/>
    <w:link w:val="FooterChar"/>
    <w:uiPriority w:val="99"/>
    <w:unhideWhenUsed/>
    <w:rsid w:val="00431FDC"/>
    <w:pPr>
      <w:tabs>
        <w:tab w:val="center" w:pos="4680"/>
        <w:tab w:val="right" w:pos="9360"/>
      </w:tabs>
    </w:pPr>
  </w:style>
  <w:style w:type="character" w:customStyle="1" w:styleId="FooterChar">
    <w:name w:val="Footer Char"/>
    <w:basedOn w:val="DefaultParagraphFont"/>
    <w:link w:val="Footer"/>
    <w:uiPriority w:val="99"/>
    <w:rsid w:val="00431FDC"/>
    <w:rPr>
      <w:rFonts w:eastAsia="Times New Roman" w:cs="Times New Roman"/>
      <w:color w:val="auto"/>
      <w:sz w:val="24"/>
      <w:szCs w:val="24"/>
    </w:rPr>
  </w:style>
  <w:style w:type="character" w:styleId="Hyperlink">
    <w:name w:val="Hyperlink"/>
    <w:basedOn w:val="DefaultParagraphFont"/>
    <w:uiPriority w:val="99"/>
    <w:unhideWhenUsed/>
    <w:rsid w:val="0066364A"/>
    <w:rPr>
      <w:color w:val="0563C1" w:themeColor="hyperlink"/>
      <w:u w:val="single"/>
    </w:rPr>
  </w:style>
  <w:style w:type="table" w:styleId="TableGrid">
    <w:name w:val="Table Grid"/>
    <w:basedOn w:val="TableNormal"/>
    <w:uiPriority w:val="39"/>
    <w:rsid w:val="0001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570"/>
    <w:pPr>
      <w:ind w:left="720"/>
      <w:contextualSpacing/>
    </w:pPr>
  </w:style>
  <w:style w:type="character" w:styleId="Emphasis">
    <w:name w:val="Emphasis"/>
    <w:basedOn w:val="DefaultParagraphFont"/>
    <w:uiPriority w:val="20"/>
    <w:qFormat/>
    <w:rsid w:val="00553D79"/>
    <w:rPr>
      <w:i/>
      <w:iCs/>
    </w:rPr>
  </w:style>
  <w:style w:type="character" w:styleId="Strong">
    <w:name w:val="Strong"/>
    <w:basedOn w:val="DefaultParagraphFont"/>
    <w:uiPriority w:val="22"/>
    <w:qFormat/>
    <w:rsid w:val="003C21E0"/>
    <w:rPr>
      <w:b/>
      <w:bCs/>
    </w:rPr>
  </w:style>
  <w:style w:type="paragraph" w:styleId="NormalWeb">
    <w:name w:val="Normal (Web)"/>
    <w:basedOn w:val="Normal"/>
    <w:uiPriority w:val="99"/>
    <w:unhideWhenUsed/>
    <w:rsid w:val="00514C48"/>
    <w:pPr>
      <w:spacing w:before="100" w:beforeAutospacing="1" w:after="100" w:afterAutospacing="1"/>
    </w:pPr>
  </w:style>
  <w:style w:type="paragraph" w:customStyle="1" w:styleId="paravietpost">
    <w:name w:val="paravietpost"/>
    <w:basedOn w:val="Normal"/>
    <w:rsid w:val="00DE5357"/>
    <w:pPr>
      <w:spacing w:before="100" w:beforeAutospacing="1" w:after="100" w:afterAutospacing="1"/>
    </w:pPr>
  </w:style>
  <w:style w:type="character" w:customStyle="1" w:styleId="apple-tab-span">
    <w:name w:val="apple-tab-span"/>
    <w:basedOn w:val="DefaultParagraphFont"/>
    <w:rsid w:val="005C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975">
      <w:bodyDiv w:val="1"/>
      <w:marLeft w:val="0"/>
      <w:marRight w:val="0"/>
      <w:marTop w:val="0"/>
      <w:marBottom w:val="0"/>
      <w:divBdr>
        <w:top w:val="none" w:sz="0" w:space="0" w:color="auto"/>
        <w:left w:val="none" w:sz="0" w:space="0" w:color="auto"/>
        <w:bottom w:val="none" w:sz="0" w:space="0" w:color="auto"/>
        <w:right w:val="none" w:sz="0" w:space="0" w:color="auto"/>
      </w:divBdr>
    </w:div>
    <w:div w:id="91442411">
      <w:bodyDiv w:val="1"/>
      <w:marLeft w:val="0"/>
      <w:marRight w:val="0"/>
      <w:marTop w:val="0"/>
      <w:marBottom w:val="0"/>
      <w:divBdr>
        <w:top w:val="none" w:sz="0" w:space="0" w:color="auto"/>
        <w:left w:val="none" w:sz="0" w:space="0" w:color="auto"/>
        <w:bottom w:val="none" w:sz="0" w:space="0" w:color="auto"/>
        <w:right w:val="none" w:sz="0" w:space="0" w:color="auto"/>
      </w:divBdr>
    </w:div>
    <w:div w:id="515116039">
      <w:bodyDiv w:val="1"/>
      <w:marLeft w:val="0"/>
      <w:marRight w:val="0"/>
      <w:marTop w:val="0"/>
      <w:marBottom w:val="0"/>
      <w:divBdr>
        <w:top w:val="none" w:sz="0" w:space="0" w:color="auto"/>
        <w:left w:val="none" w:sz="0" w:space="0" w:color="auto"/>
        <w:bottom w:val="none" w:sz="0" w:space="0" w:color="auto"/>
        <w:right w:val="none" w:sz="0" w:space="0" w:color="auto"/>
      </w:divBdr>
    </w:div>
    <w:div w:id="728766073">
      <w:bodyDiv w:val="1"/>
      <w:marLeft w:val="0"/>
      <w:marRight w:val="0"/>
      <w:marTop w:val="0"/>
      <w:marBottom w:val="0"/>
      <w:divBdr>
        <w:top w:val="none" w:sz="0" w:space="0" w:color="auto"/>
        <w:left w:val="none" w:sz="0" w:space="0" w:color="auto"/>
        <w:bottom w:val="none" w:sz="0" w:space="0" w:color="auto"/>
        <w:right w:val="none" w:sz="0" w:space="0" w:color="auto"/>
      </w:divBdr>
    </w:div>
    <w:div w:id="910115427">
      <w:bodyDiv w:val="1"/>
      <w:marLeft w:val="0"/>
      <w:marRight w:val="0"/>
      <w:marTop w:val="0"/>
      <w:marBottom w:val="0"/>
      <w:divBdr>
        <w:top w:val="none" w:sz="0" w:space="0" w:color="auto"/>
        <w:left w:val="none" w:sz="0" w:space="0" w:color="auto"/>
        <w:bottom w:val="none" w:sz="0" w:space="0" w:color="auto"/>
        <w:right w:val="none" w:sz="0" w:space="0" w:color="auto"/>
      </w:divBdr>
    </w:div>
    <w:div w:id="978145823">
      <w:bodyDiv w:val="1"/>
      <w:marLeft w:val="0"/>
      <w:marRight w:val="0"/>
      <w:marTop w:val="0"/>
      <w:marBottom w:val="0"/>
      <w:divBdr>
        <w:top w:val="none" w:sz="0" w:space="0" w:color="auto"/>
        <w:left w:val="none" w:sz="0" w:space="0" w:color="auto"/>
        <w:bottom w:val="none" w:sz="0" w:space="0" w:color="auto"/>
        <w:right w:val="none" w:sz="0" w:space="0" w:color="auto"/>
      </w:divBdr>
    </w:div>
    <w:div w:id="1202672627">
      <w:bodyDiv w:val="1"/>
      <w:marLeft w:val="0"/>
      <w:marRight w:val="0"/>
      <w:marTop w:val="0"/>
      <w:marBottom w:val="0"/>
      <w:divBdr>
        <w:top w:val="none" w:sz="0" w:space="0" w:color="auto"/>
        <w:left w:val="none" w:sz="0" w:space="0" w:color="auto"/>
        <w:bottom w:val="none" w:sz="0" w:space="0" w:color="auto"/>
        <w:right w:val="none" w:sz="0" w:space="0" w:color="auto"/>
      </w:divBdr>
    </w:div>
    <w:div w:id="1494950034">
      <w:bodyDiv w:val="1"/>
      <w:marLeft w:val="0"/>
      <w:marRight w:val="0"/>
      <w:marTop w:val="0"/>
      <w:marBottom w:val="0"/>
      <w:divBdr>
        <w:top w:val="none" w:sz="0" w:space="0" w:color="auto"/>
        <w:left w:val="none" w:sz="0" w:space="0" w:color="auto"/>
        <w:bottom w:val="none" w:sz="0" w:space="0" w:color="auto"/>
        <w:right w:val="none" w:sz="0" w:space="0" w:color="auto"/>
      </w:divBdr>
    </w:div>
    <w:div w:id="1560483639">
      <w:bodyDiv w:val="1"/>
      <w:marLeft w:val="0"/>
      <w:marRight w:val="0"/>
      <w:marTop w:val="0"/>
      <w:marBottom w:val="0"/>
      <w:divBdr>
        <w:top w:val="none" w:sz="0" w:space="0" w:color="auto"/>
        <w:left w:val="none" w:sz="0" w:space="0" w:color="auto"/>
        <w:bottom w:val="none" w:sz="0" w:space="0" w:color="auto"/>
        <w:right w:val="none" w:sz="0" w:space="0" w:color="auto"/>
      </w:divBdr>
    </w:div>
    <w:div w:id="1577084880">
      <w:bodyDiv w:val="1"/>
      <w:marLeft w:val="0"/>
      <w:marRight w:val="0"/>
      <w:marTop w:val="0"/>
      <w:marBottom w:val="0"/>
      <w:divBdr>
        <w:top w:val="none" w:sz="0" w:space="0" w:color="auto"/>
        <w:left w:val="none" w:sz="0" w:space="0" w:color="auto"/>
        <w:bottom w:val="none" w:sz="0" w:space="0" w:color="auto"/>
        <w:right w:val="none" w:sz="0" w:space="0" w:color="auto"/>
      </w:divBdr>
    </w:div>
    <w:div w:id="1588225235">
      <w:bodyDiv w:val="1"/>
      <w:marLeft w:val="0"/>
      <w:marRight w:val="0"/>
      <w:marTop w:val="0"/>
      <w:marBottom w:val="0"/>
      <w:divBdr>
        <w:top w:val="none" w:sz="0" w:space="0" w:color="auto"/>
        <w:left w:val="none" w:sz="0" w:space="0" w:color="auto"/>
        <w:bottom w:val="none" w:sz="0" w:space="0" w:color="auto"/>
        <w:right w:val="none" w:sz="0" w:space="0" w:color="auto"/>
      </w:divBdr>
    </w:div>
    <w:div w:id="1695572743">
      <w:bodyDiv w:val="1"/>
      <w:marLeft w:val="0"/>
      <w:marRight w:val="0"/>
      <w:marTop w:val="0"/>
      <w:marBottom w:val="0"/>
      <w:divBdr>
        <w:top w:val="none" w:sz="0" w:space="0" w:color="auto"/>
        <w:left w:val="none" w:sz="0" w:space="0" w:color="auto"/>
        <w:bottom w:val="none" w:sz="0" w:space="0" w:color="auto"/>
        <w:right w:val="none" w:sz="0" w:space="0" w:color="auto"/>
      </w:divBdr>
    </w:div>
    <w:div w:id="18974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pn.dongnai.gov.v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9F5F3-6F3B-4027-94CB-F4C4DA16E2CF}"/>
</file>

<file path=customXml/itemProps2.xml><?xml version="1.0" encoding="utf-8"?>
<ds:datastoreItem xmlns:ds="http://schemas.openxmlformats.org/officeDocument/2006/customXml" ds:itemID="{7034FD8E-F172-4119-B13B-927541F616AE}"/>
</file>

<file path=customXml/itemProps3.xml><?xml version="1.0" encoding="utf-8"?>
<ds:datastoreItem xmlns:ds="http://schemas.openxmlformats.org/officeDocument/2006/customXml" ds:itemID="{41FFA369-A033-416B-A331-265561D9A0F2}"/>
</file>

<file path=docProps/app.xml><?xml version="1.0" encoding="utf-8"?>
<Properties xmlns="http://schemas.openxmlformats.org/officeDocument/2006/extended-properties" xmlns:vt="http://schemas.openxmlformats.org/officeDocument/2006/docPropsVTypes">
  <Template>Normal</Template>
  <TotalTime>707</TotalTime>
  <Pages>8</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cp:lastPrinted>2019-10-09T00:55:00Z</cp:lastPrinted>
  <dcterms:created xsi:type="dcterms:W3CDTF">2019-10-03T02:43:00Z</dcterms:created>
  <dcterms:modified xsi:type="dcterms:W3CDTF">2019-10-10T05:34:00Z</dcterms:modified>
</cp:coreProperties>
</file>